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jc w:val="center"/>
        <w:tblLook w:val="01E0" w:firstRow="1" w:lastRow="1" w:firstColumn="1" w:lastColumn="1" w:noHBand="0" w:noVBand="0"/>
      </w:tblPr>
      <w:tblGrid>
        <w:gridCol w:w="9571"/>
      </w:tblGrid>
      <w:tr w:rsidR="009E4799" w:rsidRPr="001D4C24" w:rsidTr="000239D5">
        <w:trPr>
          <w:jc w:val="center"/>
        </w:trPr>
        <w:tc>
          <w:tcPr>
            <w:tcW w:w="9854" w:type="dxa"/>
            <w:hideMark/>
          </w:tcPr>
          <w:p w:rsidR="009E4799" w:rsidRPr="001D4C24" w:rsidRDefault="009E4799" w:rsidP="000239D5">
            <w:pPr>
              <w:ind w:firstLine="0"/>
              <w:jc w:val="center"/>
              <w:rPr>
                <w:rFonts w:cs="Times New Roman"/>
                <w:b/>
                <w:caps/>
                <w:sz w:val="24"/>
                <w:szCs w:val="24"/>
                <w:lang w:eastAsia="ru-RU"/>
              </w:rPr>
            </w:pPr>
            <w:r w:rsidRPr="001D4C24">
              <w:rPr>
                <w:rFonts w:cs="Times New Roman"/>
                <w:caps/>
                <w:noProof/>
                <w:sz w:val="24"/>
                <w:szCs w:val="24"/>
                <w:lang w:eastAsia="ru-RU"/>
              </w:rPr>
              <mc:AlternateContent>
                <mc:Choice Requires="wps">
                  <w:drawing>
                    <wp:anchor distT="0" distB="0" distL="114300" distR="114300" simplePos="0" relativeHeight="251659264" behindDoc="0" locked="0" layoutInCell="1" allowOverlap="1" wp14:anchorId="4B141409" wp14:editId="5C516C05">
                      <wp:simplePos x="0" y="0"/>
                      <wp:positionH relativeFrom="column">
                        <wp:posOffset>3022956</wp:posOffset>
                      </wp:positionH>
                      <wp:positionV relativeFrom="paragraph">
                        <wp:posOffset>-258547</wp:posOffset>
                      </wp:positionV>
                      <wp:extent cx="219456" cy="219456"/>
                      <wp:effectExtent l="0" t="0" r="28575" b="28575"/>
                      <wp:wrapNone/>
                      <wp:docPr id="1" name="Прямоугольник 1"/>
                      <wp:cNvGraphicFramePr/>
                      <a:graphic xmlns:a="http://schemas.openxmlformats.org/drawingml/2006/main">
                        <a:graphicData uri="http://schemas.microsoft.com/office/word/2010/wordprocessingShape">
                          <wps:wsp>
                            <wps:cNvSpPr/>
                            <wps:spPr>
                              <a:xfrm>
                                <a:off x="0" y="0"/>
                                <a:ext cx="219456" cy="219456"/>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CA114C" id="Прямоугольник 1" o:spid="_x0000_s1026" style="position:absolute;margin-left:238.05pt;margin-top:-20.35pt;width:17.3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" fillcolor="window" strokecolor="window" strokeweight="2pt"/>
                  </w:pict>
                </mc:Fallback>
              </mc:AlternateContent>
            </w:r>
            <w:r w:rsidRPr="001D4C24">
              <w:rPr>
                <w:rFonts w:cs="Times New Roman"/>
                <w:caps/>
                <w:sz w:val="24"/>
                <w:szCs w:val="24"/>
                <w:lang w:eastAsia="ru-RU"/>
              </w:rPr>
              <w:t>миНИСТЕРСТВО ОБРАЗОВАНИЯ И НАУКИ РФ</w:t>
            </w:r>
          </w:p>
          <w:p w:rsidR="009E4799" w:rsidRPr="001D4C24" w:rsidRDefault="009E4799" w:rsidP="000239D5">
            <w:pPr>
              <w:ind w:firstLine="0"/>
              <w:jc w:val="center"/>
              <w:rPr>
                <w:rFonts w:cs="Times New Roman"/>
                <w:b/>
                <w:sz w:val="24"/>
                <w:szCs w:val="24"/>
                <w:lang w:eastAsia="ru-RU"/>
              </w:rPr>
            </w:pPr>
            <w:r w:rsidRPr="001D4C24">
              <w:rPr>
                <w:rFonts w:cs="Times New Roman"/>
                <w:sz w:val="24"/>
                <w:szCs w:val="24"/>
                <w:lang w:eastAsia="ru-RU"/>
              </w:rPr>
              <w:t>Федеральное государственное бюджетное</w:t>
            </w:r>
          </w:p>
          <w:p w:rsidR="009E4799" w:rsidRPr="001D4C24" w:rsidRDefault="009E4799" w:rsidP="000239D5">
            <w:pPr>
              <w:ind w:firstLine="0"/>
              <w:jc w:val="center"/>
              <w:rPr>
                <w:rFonts w:cs="Times New Roman"/>
                <w:b/>
                <w:sz w:val="24"/>
                <w:szCs w:val="24"/>
                <w:lang w:eastAsia="ru-RU"/>
              </w:rPr>
            </w:pPr>
            <w:r w:rsidRPr="001D4C24">
              <w:rPr>
                <w:rFonts w:cs="Times New Roman"/>
                <w:sz w:val="24"/>
                <w:szCs w:val="24"/>
                <w:lang w:eastAsia="ru-RU"/>
              </w:rPr>
              <w:t>образовательное учреждение высшего образования</w:t>
            </w:r>
          </w:p>
          <w:p w:rsidR="009E4799" w:rsidRPr="001D4C24" w:rsidRDefault="009E4799" w:rsidP="000239D5">
            <w:pPr>
              <w:ind w:firstLine="0"/>
              <w:jc w:val="center"/>
              <w:rPr>
                <w:rFonts w:cs="Times New Roman"/>
                <w:b/>
                <w:sz w:val="24"/>
                <w:szCs w:val="24"/>
                <w:lang w:eastAsia="ru-RU"/>
              </w:rPr>
            </w:pPr>
            <w:r w:rsidRPr="001D4C24">
              <w:rPr>
                <w:rFonts w:cs="Times New Roman"/>
                <w:sz w:val="24"/>
                <w:szCs w:val="24"/>
                <w:lang w:eastAsia="ru-RU"/>
              </w:rPr>
              <w:t>«ЧЕРЕПОВЕЦКИЙ ГОСУДАРСТВЕННЫЙ УНИВЕРСИТЕТ»</w:t>
            </w:r>
          </w:p>
        </w:tc>
      </w:tr>
    </w:tbl>
    <w:p w:rsidR="009E4799" w:rsidRPr="001D4C24" w:rsidRDefault="009E4799" w:rsidP="009E4799">
      <w:pPr>
        <w:shd w:val="clear" w:color="auto" w:fill="FFFFFF"/>
        <w:ind w:firstLine="0"/>
        <w:jc w:val="center"/>
        <w:rPr>
          <w:rFonts w:eastAsia="Times New Roman" w:cs="Times New Roman"/>
          <w:sz w:val="24"/>
          <w:szCs w:val="24"/>
          <w:lang w:eastAsia="ru-RU"/>
        </w:rPr>
      </w:pPr>
    </w:p>
    <w:p w:rsidR="009E4799" w:rsidRPr="001D4C24" w:rsidRDefault="009E4799" w:rsidP="009E4799">
      <w:pPr>
        <w:shd w:val="clear" w:color="auto" w:fill="FFFFFF"/>
        <w:ind w:firstLine="0"/>
        <w:jc w:val="center"/>
        <w:rPr>
          <w:rFonts w:eastAsia="Times New Roman" w:cs="Times New Roman"/>
          <w:sz w:val="24"/>
          <w:szCs w:val="24"/>
          <w:lang w:eastAsia="ru-RU"/>
        </w:rPr>
      </w:pPr>
    </w:p>
    <w:tbl>
      <w:tblPr>
        <w:tblW w:w="0" w:type="auto"/>
        <w:tblLook w:val="01E0" w:firstRow="1" w:lastRow="1" w:firstColumn="1" w:lastColumn="1" w:noHBand="0" w:noVBand="0"/>
      </w:tblPr>
      <w:tblGrid>
        <w:gridCol w:w="2681"/>
        <w:gridCol w:w="6889"/>
      </w:tblGrid>
      <w:tr w:rsidR="009E4799" w:rsidRPr="001D4C24" w:rsidTr="000239D5">
        <w:tc>
          <w:tcPr>
            <w:tcW w:w="2681" w:type="dxa"/>
            <w:hideMark/>
          </w:tcPr>
          <w:p w:rsidR="009E4799" w:rsidRPr="001D4C24" w:rsidRDefault="009E4799" w:rsidP="000239D5">
            <w:pPr>
              <w:ind w:firstLine="0"/>
              <w:rPr>
                <w:rFonts w:cs="Times New Roman"/>
                <w:sz w:val="24"/>
                <w:szCs w:val="24"/>
              </w:rPr>
            </w:pPr>
            <w:r w:rsidRPr="001D4C24">
              <w:rPr>
                <w:rFonts w:cs="Times New Roman"/>
                <w:sz w:val="24"/>
                <w:szCs w:val="24"/>
              </w:rPr>
              <w:t>Институт (факультет)</w:t>
            </w:r>
          </w:p>
        </w:tc>
        <w:tc>
          <w:tcPr>
            <w:tcW w:w="6889" w:type="dxa"/>
            <w:tcBorders>
              <w:top w:val="nil"/>
              <w:left w:val="nil"/>
              <w:bottom w:val="single" w:sz="4" w:space="0" w:color="auto"/>
              <w:right w:val="nil"/>
            </w:tcBorders>
            <w:vAlign w:val="bottom"/>
            <w:hideMark/>
          </w:tcPr>
          <w:p w:rsidR="009E4799" w:rsidRPr="001D4C24" w:rsidRDefault="009E4799" w:rsidP="000239D5">
            <w:pPr>
              <w:ind w:firstLine="0"/>
              <w:rPr>
                <w:rFonts w:cs="Times New Roman"/>
                <w:szCs w:val="24"/>
              </w:rPr>
            </w:pPr>
            <w:r w:rsidRPr="001D4C24">
              <w:rPr>
                <w:rFonts w:cs="Times New Roman"/>
                <w:szCs w:val="24"/>
              </w:rPr>
              <w:t>Информационных технологий</w:t>
            </w:r>
          </w:p>
        </w:tc>
      </w:tr>
      <w:tr w:rsidR="009E4799" w:rsidRPr="001D4C24" w:rsidTr="000239D5">
        <w:tc>
          <w:tcPr>
            <w:tcW w:w="2681" w:type="dxa"/>
            <w:hideMark/>
          </w:tcPr>
          <w:p w:rsidR="009E4799" w:rsidRPr="001D4C24" w:rsidRDefault="009E4799" w:rsidP="000239D5">
            <w:pPr>
              <w:ind w:firstLine="0"/>
              <w:rPr>
                <w:rFonts w:cs="Times New Roman"/>
                <w:sz w:val="24"/>
                <w:szCs w:val="24"/>
              </w:rPr>
            </w:pPr>
            <w:r w:rsidRPr="001D4C24">
              <w:rPr>
                <w:rFonts w:cs="Times New Roman"/>
                <w:sz w:val="24"/>
                <w:szCs w:val="24"/>
              </w:rPr>
              <w:t>Кафедра</w:t>
            </w:r>
          </w:p>
        </w:tc>
        <w:tc>
          <w:tcPr>
            <w:tcW w:w="6889" w:type="dxa"/>
            <w:tcBorders>
              <w:top w:val="single" w:sz="4" w:space="0" w:color="auto"/>
              <w:left w:val="nil"/>
              <w:bottom w:val="single" w:sz="4" w:space="0" w:color="auto"/>
              <w:right w:val="nil"/>
            </w:tcBorders>
            <w:vAlign w:val="bottom"/>
            <w:hideMark/>
          </w:tcPr>
          <w:p w:rsidR="009E4799" w:rsidRPr="001D4C24" w:rsidRDefault="009E4799" w:rsidP="000239D5">
            <w:pPr>
              <w:ind w:firstLine="0"/>
              <w:rPr>
                <w:rFonts w:cs="Times New Roman"/>
                <w:szCs w:val="24"/>
              </w:rPr>
            </w:pPr>
            <w:r w:rsidRPr="001D4C24">
              <w:rPr>
                <w:rFonts w:cs="Times New Roman"/>
                <w:szCs w:val="24"/>
              </w:rPr>
              <w:t>Математическое и программное обеспечение ЭВМ</w:t>
            </w:r>
          </w:p>
        </w:tc>
      </w:tr>
    </w:tbl>
    <w:p w:rsidR="009E4799" w:rsidRPr="001D4C24" w:rsidRDefault="009E4799" w:rsidP="009E4799">
      <w:pPr>
        <w:ind w:firstLine="0"/>
        <w:rPr>
          <w:rFonts w:cs="Times New Roman"/>
          <w:sz w:val="24"/>
          <w:szCs w:val="24"/>
        </w:rPr>
      </w:pPr>
    </w:p>
    <w:p w:rsidR="009E4799" w:rsidRPr="001D4C24" w:rsidRDefault="009E4799" w:rsidP="009E4799">
      <w:pPr>
        <w:ind w:firstLine="0"/>
        <w:jc w:val="center"/>
        <w:rPr>
          <w:rFonts w:cs="Times New Roman"/>
          <w:sz w:val="24"/>
          <w:szCs w:val="24"/>
        </w:rPr>
      </w:pPr>
    </w:p>
    <w:p w:rsidR="009E4799" w:rsidRPr="001D4C24" w:rsidRDefault="009E4799" w:rsidP="009E4799">
      <w:pPr>
        <w:ind w:firstLine="0"/>
        <w:jc w:val="center"/>
        <w:rPr>
          <w:rFonts w:eastAsia="Times New Roman" w:cs="Times New Roman"/>
          <w:b/>
          <w:bCs/>
          <w:szCs w:val="24"/>
          <w:lang w:eastAsia="ru-RU"/>
        </w:rPr>
      </w:pPr>
      <w:r>
        <w:rPr>
          <w:rFonts w:eastAsia="Times New Roman" w:cs="Times New Roman"/>
          <w:b/>
          <w:bCs/>
          <w:szCs w:val="24"/>
          <w:lang w:eastAsia="ru-RU"/>
        </w:rPr>
        <w:t>ПРОЕКТНО</w:t>
      </w:r>
      <w:r w:rsidRPr="001D4C24">
        <w:rPr>
          <w:rFonts w:eastAsia="Times New Roman" w:cs="Times New Roman"/>
          <w:b/>
          <w:bCs/>
          <w:szCs w:val="24"/>
          <w:lang w:eastAsia="ru-RU"/>
        </w:rPr>
        <w:t>Я РАБОТА</w:t>
      </w:r>
    </w:p>
    <w:p w:rsidR="009E4799" w:rsidRPr="001D4C24" w:rsidRDefault="009E4799" w:rsidP="009E4799">
      <w:pPr>
        <w:ind w:firstLine="0"/>
        <w:jc w:val="center"/>
        <w:rPr>
          <w:rFonts w:cs="Times New Roman"/>
          <w:sz w:val="24"/>
          <w:szCs w:val="24"/>
        </w:rPr>
      </w:pPr>
    </w:p>
    <w:tbl>
      <w:tblPr>
        <w:tblW w:w="0" w:type="auto"/>
        <w:tblLook w:val="01E0" w:firstRow="1" w:lastRow="1" w:firstColumn="1" w:lastColumn="1" w:noHBand="0" w:noVBand="0"/>
      </w:tblPr>
      <w:tblGrid>
        <w:gridCol w:w="1809"/>
        <w:gridCol w:w="7761"/>
      </w:tblGrid>
      <w:tr w:rsidR="009E4799" w:rsidRPr="001D4C24" w:rsidTr="000239D5">
        <w:tc>
          <w:tcPr>
            <w:tcW w:w="1809" w:type="dxa"/>
            <w:hideMark/>
          </w:tcPr>
          <w:p w:rsidR="009E4799" w:rsidRPr="001D4C24" w:rsidRDefault="009E4799" w:rsidP="000239D5">
            <w:pPr>
              <w:ind w:firstLine="0"/>
              <w:rPr>
                <w:rFonts w:cs="Times New Roman"/>
                <w:sz w:val="24"/>
                <w:szCs w:val="24"/>
              </w:rPr>
            </w:pPr>
            <w:r w:rsidRPr="001D4C24">
              <w:rPr>
                <w:rFonts w:cs="Times New Roman"/>
                <w:sz w:val="24"/>
                <w:szCs w:val="24"/>
              </w:rPr>
              <w:t>по дисциплине</w:t>
            </w:r>
          </w:p>
        </w:tc>
        <w:tc>
          <w:tcPr>
            <w:tcW w:w="7761" w:type="dxa"/>
            <w:tcBorders>
              <w:top w:val="nil"/>
              <w:left w:val="nil"/>
              <w:bottom w:val="single" w:sz="4" w:space="0" w:color="auto"/>
              <w:right w:val="nil"/>
            </w:tcBorders>
            <w:hideMark/>
          </w:tcPr>
          <w:p w:rsidR="009E4799" w:rsidRPr="00395AB5" w:rsidRDefault="00395AB5" w:rsidP="00395AB5">
            <w:pPr>
              <w:ind w:firstLine="0"/>
              <w:rPr>
                <w:rFonts w:cs="Times New Roman"/>
                <w:sz w:val="24"/>
                <w:szCs w:val="24"/>
              </w:rPr>
            </w:pPr>
            <w:r>
              <w:rPr>
                <w:rFonts w:cs="Times New Roman"/>
                <w:szCs w:val="24"/>
              </w:rPr>
              <w:t>Проектирование и администрирование компьютерных сетей</w:t>
            </w:r>
            <w:r w:rsidR="009E4799">
              <w:rPr>
                <w:rFonts w:cs="Times New Roman"/>
                <w:szCs w:val="24"/>
              </w:rPr>
              <w:t xml:space="preserve"> </w:t>
            </w:r>
          </w:p>
        </w:tc>
      </w:tr>
    </w:tbl>
    <w:p w:rsidR="009E4799" w:rsidRPr="001D4C24" w:rsidRDefault="009E4799" w:rsidP="009E4799">
      <w:pPr>
        <w:ind w:firstLine="0"/>
        <w:rPr>
          <w:rFonts w:cs="Times New Roman"/>
          <w:sz w:val="24"/>
          <w:szCs w:val="24"/>
        </w:rPr>
      </w:pPr>
    </w:p>
    <w:tbl>
      <w:tblPr>
        <w:tblW w:w="0" w:type="auto"/>
        <w:tblLook w:val="01E0" w:firstRow="1" w:lastRow="1" w:firstColumn="1" w:lastColumn="1" w:noHBand="0" w:noVBand="0"/>
      </w:tblPr>
      <w:tblGrid>
        <w:gridCol w:w="1809"/>
        <w:gridCol w:w="7761"/>
      </w:tblGrid>
      <w:tr w:rsidR="009E4799" w:rsidRPr="001D4C24" w:rsidTr="000239D5">
        <w:tc>
          <w:tcPr>
            <w:tcW w:w="1809" w:type="dxa"/>
            <w:hideMark/>
          </w:tcPr>
          <w:p w:rsidR="009E4799" w:rsidRPr="001D4C24" w:rsidRDefault="009E4799" w:rsidP="000239D5">
            <w:pPr>
              <w:ind w:firstLine="0"/>
              <w:rPr>
                <w:rFonts w:cs="Times New Roman"/>
                <w:sz w:val="24"/>
                <w:szCs w:val="24"/>
              </w:rPr>
            </w:pPr>
            <w:r w:rsidRPr="001D4C24">
              <w:rPr>
                <w:rFonts w:cs="Times New Roman"/>
                <w:sz w:val="24"/>
                <w:szCs w:val="24"/>
              </w:rPr>
              <w:t>на тему</w:t>
            </w:r>
          </w:p>
        </w:tc>
        <w:tc>
          <w:tcPr>
            <w:tcW w:w="7761" w:type="dxa"/>
            <w:tcBorders>
              <w:top w:val="nil"/>
              <w:left w:val="nil"/>
              <w:bottom w:val="single" w:sz="4" w:space="0" w:color="auto"/>
              <w:right w:val="nil"/>
            </w:tcBorders>
            <w:hideMark/>
          </w:tcPr>
          <w:p w:rsidR="009E4799" w:rsidRPr="001D4C24" w:rsidRDefault="009E4799" w:rsidP="000239D5">
            <w:pPr>
              <w:ind w:firstLine="0"/>
              <w:rPr>
                <w:rFonts w:cs="Times New Roman"/>
                <w:szCs w:val="24"/>
              </w:rPr>
            </w:pPr>
            <w:r w:rsidRPr="001D4C24">
              <w:rPr>
                <w:rFonts w:cs="Times New Roman"/>
                <w:szCs w:val="24"/>
              </w:rPr>
              <w:t xml:space="preserve">Проектирование </w:t>
            </w:r>
            <w:r w:rsidRPr="007E7DAD">
              <w:rPr>
                <w:rFonts w:eastAsia="Calibri" w:cs="Times New Roman"/>
                <w:szCs w:val="28"/>
              </w:rPr>
              <w:t xml:space="preserve">компьютерной сети </w:t>
            </w:r>
            <w:r>
              <w:rPr>
                <w:rFonts w:eastAsia="Calibri" w:cs="Times New Roman"/>
                <w:szCs w:val="28"/>
              </w:rPr>
              <w:t>склада</w:t>
            </w:r>
            <w:r w:rsidRPr="007E7DAD">
              <w:rPr>
                <w:rFonts w:eastAsia="Calibri" w:cs="Times New Roman"/>
                <w:szCs w:val="28"/>
              </w:rPr>
              <w:t xml:space="preserve"> «</w:t>
            </w:r>
            <w:r>
              <w:rPr>
                <w:rFonts w:eastAsia="Calibri" w:cs="Times New Roman"/>
                <w:szCs w:val="28"/>
              </w:rPr>
              <w:t>ВсёЕсть»</w:t>
            </w:r>
          </w:p>
        </w:tc>
      </w:tr>
    </w:tbl>
    <w:p w:rsidR="009E4799" w:rsidRPr="001D4C24" w:rsidRDefault="009E4799" w:rsidP="009E4799">
      <w:pPr>
        <w:ind w:firstLine="0"/>
        <w:rPr>
          <w:rFonts w:cs="Times New Roman"/>
          <w:sz w:val="24"/>
          <w:szCs w:val="24"/>
        </w:rPr>
      </w:pPr>
    </w:p>
    <w:p w:rsidR="009E4799" w:rsidRPr="001D4C24" w:rsidRDefault="009E4799" w:rsidP="009E4799">
      <w:pPr>
        <w:ind w:firstLine="0"/>
        <w:rPr>
          <w:rFonts w:cs="Times New Roman"/>
          <w:sz w:val="24"/>
          <w:szCs w:val="24"/>
        </w:rPr>
      </w:pPr>
    </w:p>
    <w:p w:rsidR="009E4799" w:rsidRPr="001D4C24" w:rsidRDefault="003B7343" w:rsidP="009E4799">
      <w:pPr>
        <w:ind w:firstLine="0"/>
        <w:jc w:val="center"/>
        <w:rPr>
          <w:rFonts w:cs="Times New Roman"/>
          <w:sz w:val="24"/>
          <w:szCs w:val="24"/>
        </w:rPr>
      </w:pPr>
      <w:r>
        <w:rPr>
          <w:rFonts w:cs="Times New Roman"/>
          <w:sz w:val="24"/>
          <w:szCs w:val="24"/>
        </w:rPr>
        <w:t xml:space="preserve"> </w:t>
      </w:r>
    </w:p>
    <w:tbl>
      <w:tblPr>
        <w:tblW w:w="4785" w:type="dxa"/>
        <w:tblInd w:w="5070" w:type="dxa"/>
        <w:tblLayout w:type="fixed"/>
        <w:tblLook w:val="00A0" w:firstRow="1" w:lastRow="0" w:firstColumn="1" w:lastColumn="0" w:noHBand="0" w:noVBand="0"/>
      </w:tblPr>
      <w:tblGrid>
        <w:gridCol w:w="4785"/>
      </w:tblGrid>
      <w:tr w:rsidR="009E4799" w:rsidRPr="001D4C24" w:rsidTr="000239D5">
        <w:trPr>
          <w:cantSplit/>
          <w:trHeight w:val="359"/>
        </w:trPr>
        <w:tc>
          <w:tcPr>
            <w:tcW w:w="4783" w:type="dxa"/>
            <w:tcBorders>
              <w:top w:val="nil"/>
              <w:left w:val="nil"/>
              <w:bottom w:val="single" w:sz="4" w:space="0" w:color="auto"/>
              <w:right w:val="nil"/>
            </w:tcBorders>
            <w:vAlign w:val="center"/>
            <w:hideMark/>
          </w:tcPr>
          <w:p w:rsidR="009E4799" w:rsidRPr="001D4C24" w:rsidRDefault="009E4799" w:rsidP="000239D5">
            <w:pPr>
              <w:ind w:firstLine="0"/>
              <w:rPr>
                <w:rFonts w:cs="Times New Roman"/>
                <w:sz w:val="24"/>
                <w:szCs w:val="24"/>
              </w:rPr>
            </w:pPr>
            <w:r w:rsidRPr="001D4C24">
              <w:rPr>
                <w:rFonts w:cs="Times New Roman"/>
                <w:sz w:val="24"/>
                <w:szCs w:val="24"/>
              </w:rPr>
              <w:t>Выполнил студент группы:</w:t>
            </w:r>
          </w:p>
          <w:p w:rsidR="009E4799" w:rsidRPr="001D4C24" w:rsidRDefault="009E4799" w:rsidP="000239D5">
            <w:pPr>
              <w:ind w:firstLine="0"/>
              <w:jc w:val="center"/>
              <w:rPr>
                <w:rFonts w:cs="Times New Roman"/>
                <w:b/>
                <w:sz w:val="24"/>
                <w:szCs w:val="24"/>
              </w:rPr>
            </w:pPr>
            <w:r w:rsidRPr="001D4C24">
              <w:rPr>
                <w:rFonts w:cs="Times New Roman"/>
                <w:szCs w:val="24"/>
              </w:rPr>
              <w:t>1ИСб-00-01оп-21</w:t>
            </w:r>
          </w:p>
        </w:tc>
      </w:tr>
      <w:tr w:rsidR="009E4799" w:rsidRPr="001D4C24" w:rsidTr="000239D5">
        <w:trPr>
          <w:cantSplit/>
        </w:trPr>
        <w:tc>
          <w:tcPr>
            <w:tcW w:w="4783" w:type="dxa"/>
            <w:tcBorders>
              <w:top w:val="single" w:sz="4" w:space="0" w:color="auto"/>
              <w:left w:val="nil"/>
              <w:right w:val="nil"/>
            </w:tcBorders>
            <w:vAlign w:val="center"/>
            <w:hideMark/>
          </w:tcPr>
          <w:p w:rsidR="009E4799" w:rsidRPr="001D4C24" w:rsidRDefault="009E4799" w:rsidP="000239D5">
            <w:pPr>
              <w:ind w:firstLine="0"/>
              <w:jc w:val="center"/>
              <w:rPr>
                <w:rFonts w:cs="Times New Roman"/>
                <w:i/>
                <w:sz w:val="24"/>
                <w:szCs w:val="24"/>
                <w:vertAlign w:val="superscript"/>
              </w:rPr>
            </w:pPr>
            <w:r w:rsidRPr="001D4C24">
              <w:rPr>
                <w:rFonts w:cs="Times New Roman"/>
                <w:i/>
                <w:szCs w:val="24"/>
                <w:vertAlign w:val="superscript"/>
              </w:rPr>
              <w:t>группа</w:t>
            </w:r>
          </w:p>
        </w:tc>
      </w:tr>
      <w:tr w:rsidR="009E4799" w:rsidRPr="001D4C24" w:rsidTr="000239D5">
        <w:trPr>
          <w:cantSplit/>
        </w:trPr>
        <w:tc>
          <w:tcPr>
            <w:tcW w:w="4783" w:type="dxa"/>
            <w:tcBorders>
              <w:left w:val="nil"/>
              <w:right w:val="nil"/>
            </w:tcBorders>
            <w:vAlign w:val="center"/>
            <w:hideMark/>
          </w:tcPr>
          <w:p w:rsidR="009E4799" w:rsidRPr="001D4C24" w:rsidRDefault="009E4799" w:rsidP="000239D5">
            <w:pPr>
              <w:ind w:firstLine="0"/>
              <w:rPr>
                <w:rFonts w:cs="Times New Roman"/>
                <w:sz w:val="24"/>
                <w:szCs w:val="24"/>
              </w:rPr>
            </w:pPr>
            <w:r w:rsidRPr="001D4C24">
              <w:rPr>
                <w:rFonts w:cs="Times New Roman"/>
                <w:sz w:val="24"/>
                <w:szCs w:val="24"/>
              </w:rPr>
              <w:t>Направления подготовки (специальности)</w:t>
            </w:r>
          </w:p>
        </w:tc>
      </w:tr>
      <w:tr w:rsidR="009E4799" w:rsidRPr="001D4C24" w:rsidTr="000239D5">
        <w:trPr>
          <w:cantSplit/>
        </w:trPr>
        <w:tc>
          <w:tcPr>
            <w:tcW w:w="4783" w:type="dxa"/>
            <w:tcBorders>
              <w:left w:val="nil"/>
              <w:bottom w:val="single" w:sz="4" w:space="0" w:color="auto"/>
              <w:right w:val="nil"/>
            </w:tcBorders>
            <w:vAlign w:val="center"/>
            <w:hideMark/>
          </w:tcPr>
          <w:p w:rsidR="009E4799" w:rsidRPr="001D4C24" w:rsidRDefault="009E4799" w:rsidP="000239D5">
            <w:pPr>
              <w:ind w:firstLine="0"/>
              <w:jc w:val="center"/>
              <w:rPr>
                <w:rFonts w:cs="Times New Roman"/>
                <w:szCs w:val="28"/>
              </w:rPr>
            </w:pPr>
            <w:r w:rsidRPr="001D4C24">
              <w:rPr>
                <w:rFonts w:cs="Times New Roman"/>
                <w:szCs w:val="28"/>
              </w:rPr>
              <w:t>09.03.02 Информационные системы</w:t>
            </w:r>
            <w:r w:rsidR="003B7343">
              <w:rPr>
                <w:rFonts w:cs="Times New Roman"/>
                <w:szCs w:val="28"/>
              </w:rPr>
              <w:t xml:space="preserve"> </w:t>
            </w:r>
          </w:p>
        </w:tc>
      </w:tr>
      <w:tr w:rsidR="009E4799" w:rsidRPr="001D4C24" w:rsidTr="000239D5">
        <w:trPr>
          <w:cantSplit/>
        </w:trPr>
        <w:tc>
          <w:tcPr>
            <w:tcW w:w="4783" w:type="dxa"/>
            <w:tcBorders>
              <w:left w:val="nil"/>
              <w:bottom w:val="single" w:sz="4" w:space="0" w:color="auto"/>
              <w:right w:val="nil"/>
            </w:tcBorders>
            <w:vAlign w:val="center"/>
          </w:tcPr>
          <w:p w:rsidR="009E4799" w:rsidRPr="001D4C24" w:rsidRDefault="009E4799" w:rsidP="000239D5">
            <w:pPr>
              <w:ind w:firstLine="0"/>
              <w:jc w:val="center"/>
              <w:rPr>
                <w:rFonts w:cs="Times New Roman"/>
                <w:szCs w:val="28"/>
              </w:rPr>
            </w:pPr>
            <w:r w:rsidRPr="001D4C24">
              <w:rPr>
                <w:rFonts w:cs="Times New Roman"/>
                <w:szCs w:val="28"/>
              </w:rPr>
              <w:t>и технологии</w:t>
            </w:r>
          </w:p>
        </w:tc>
      </w:tr>
      <w:tr w:rsidR="009E4799" w:rsidRPr="001D4C24" w:rsidTr="000239D5">
        <w:trPr>
          <w:cantSplit/>
        </w:trPr>
        <w:tc>
          <w:tcPr>
            <w:tcW w:w="4783" w:type="dxa"/>
            <w:tcBorders>
              <w:top w:val="single" w:sz="4" w:space="0" w:color="auto"/>
              <w:left w:val="nil"/>
              <w:bottom w:val="nil"/>
              <w:right w:val="nil"/>
            </w:tcBorders>
            <w:vAlign w:val="center"/>
            <w:hideMark/>
          </w:tcPr>
          <w:p w:rsidR="009E4799" w:rsidRPr="001D4C24" w:rsidRDefault="009E4799" w:rsidP="000239D5">
            <w:pPr>
              <w:ind w:firstLine="0"/>
              <w:jc w:val="center"/>
              <w:rPr>
                <w:rFonts w:cs="Times New Roman"/>
                <w:b/>
                <w:i/>
                <w:szCs w:val="28"/>
                <w:vertAlign w:val="superscript"/>
              </w:rPr>
            </w:pPr>
            <w:r w:rsidRPr="001D4C24">
              <w:rPr>
                <w:rFonts w:cs="Times New Roman"/>
                <w:i/>
                <w:szCs w:val="28"/>
                <w:vertAlign w:val="superscript"/>
              </w:rPr>
              <w:t>шифр, наименование</w:t>
            </w:r>
          </w:p>
        </w:tc>
      </w:tr>
      <w:tr w:rsidR="009E4799" w:rsidRPr="001D4C24" w:rsidTr="000239D5">
        <w:trPr>
          <w:cantSplit/>
          <w:trHeight w:val="146"/>
        </w:trPr>
        <w:tc>
          <w:tcPr>
            <w:tcW w:w="4783" w:type="dxa"/>
            <w:tcBorders>
              <w:top w:val="nil"/>
              <w:left w:val="nil"/>
              <w:bottom w:val="single" w:sz="4" w:space="0" w:color="auto"/>
              <w:right w:val="nil"/>
            </w:tcBorders>
            <w:vAlign w:val="center"/>
            <w:hideMark/>
          </w:tcPr>
          <w:p w:rsidR="009E4799" w:rsidRPr="001D4C24" w:rsidRDefault="009E4799" w:rsidP="000239D5">
            <w:pPr>
              <w:ind w:firstLine="0"/>
              <w:jc w:val="center"/>
              <w:rPr>
                <w:rFonts w:cs="Times New Roman"/>
                <w:szCs w:val="28"/>
              </w:rPr>
            </w:pPr>
            <w:r w:rsidRPr="001D4C24">
              <w:rPr>
                <w:rFonts w:cs="Times New Roman"/>
                <w:szCs w:val="28"/>
              </w:rPr>
              <w:t>Аксенов Иван Константинович</w:t>
            </w:r>
          </w:p>
        </w:tc>
      </w:tr>
      <w:tr w:rsidR="009E4799" w:rsidRPr="001D4C24" w:rsidTr="000239D5">
        <w:trPr>
          <w:cantSplit/>
          <w:trHeight w:val="269"/>
        </w:trPr>
        <w:tc>
          <w:tcPr>
            <w:tcW w:w="4783" w:type="dxa"/>
            <w:tcBorders>
              <w:top w:val="single" w:sz="4" w:space="0" w:color="auto"/>
              <w:left w:val="nil"/>
              <w:bottom w:val="nil"/>
              <w:right w:val="nil"/>
            </w:tcBorders>
            <w:hideMark/>
          </w:tcPr>
          <w:p w:rsidR="009E4799" w:rsidRPr="001D4C24" w:rsidRDefault="009E4799" w:rsidP="000239D5">
            <w:pPr>
              <w:ind w:firstLine="0"/>
              <w:jc w:val="center"/>
              <w:rPr>
                <w:rFonts w:cs="Times New Roman"/>
                <w:i/>
                <w:szCs w:val="28"/>
                <w:vertAlign w:val="superscript"/>
              </w:rPr>
            </w:pPr>
            <w:r w:rsidRPr="001D4C24">
              <w:rPr>
                <w:rFonts w:cs="Times New Roman"/>
                <w:i/>
                <w:szCs w:val="28"/>
                <w:vertAlign w:val="superscript"/>
              </w:rPr>
              <w:t>фамилия, имя, отчество</w:t>
            </w:r>
          </w:p>
        </w:tc>
      </w:tr>
    </w:tbl>
    <w:p w:rsidR="009E4799" w:rsidRPr="001D4C24" w:rsidRDefault="009E4799" w:rsidP="009E4799">
      <w:pPr>
        <w:ind w:firstLine="0"/>
        <w:jc w:val="center"/>
        <w:rPr>
          <w:rFonts w:cs="Times New Roman"/>
          <w:szCs w:val="28"/>
        </w:rPr>
      </w:pPr>
    </w:p>
    <w:tbl>
      <w:tblPr>
        <w:tblW w:w="4785" w:type="dxa"/>
        <w:tblInd w:w="5070" w:type="dxa"/>
        <w:tblLayout w:type="fixed"/>
        <w:tblLook w:val="00A0" w:firstRow="1" w:lastRow="0" w:firstColumn="1" w:lastColumn="0" w:noHBand="0" w:noVBand="0"/>
      </w:tblPr>
      <w:tblGrid>
        <w:gridCol w:w="4785"/>
      </w:tblGrid>
      <w:tr w:rsidR="009E4799" w:rsidRPr="001D4C24" w:rsidTr="000239D5">
        <w:trPr>
          <w:cantSplit/>
        </w:trPr>
        <w:tc>
          <w:tcPr>
            <w:tcW w:w="4783" w:type="dxa"/>
            <w:vAlign w:val="center"/>
            <w:hideMark/>
          </w:tcPr>
          <w:p w:rsidR="009E4799" w:rsidRPr="001D4C24" w:rsidRDefault="009E4799" w:rsidP="000239D5">
            <w:pPr>
              <w:ind w:firstLine="0"/>
              <w:rPr>
                <w:rFonts w:cs="Times New Roman"/>
                <w:b/>
                <w:szCs w:val="28"/>
              </w:rPr>
            </w:pPr>
            <w:r w:rsidRPr="001D4C24">
              <w:rPr>
                <w:rFonts w:cs="Times New Roman"/>
                <w:sz w:val="24"/>
                <w:szCs w:val="28"/>
              </w:rPr>
              <w:t>Руководитель:</w:t>
            </w:r>
          </w:p>
        </w:tc>
      </w:tr>
      <w:tr w:rsidR="009E4799" w:rsidRPr="001D4C24" w:rsidTr="000239D5">
        <w:trPr>
          <w:cantSplit/>
        </w:trPr>
        <w:tc>
          <w:tcPr>
            <w:tcW w:w="4783" w:type="dxa"/>
            <w:tcBorders>
              <w:top w:val="nil"/>
              <w:left w:val="nil"/>
              <w:bottom w:val="single" w:sz="4" w:space="0" w:color="auto"/>
              <w:right w:val="nil"/>
            </w:tcBorders>
            <w:vAlign w:val="center"/>
            <w:hideMark/>
          </w:tcPr>
          <w:p w:rsidR="009E4799" w:rsidRPr="001D4C24" w:rsidRDefault="009E4799" w:rsidP="000239D5">
            <w:pPr>
              <w:ind w:firstLine="0"/>
              <w:jc w:val="center"/>
              <w:rPr>
                <w:rFonts w:cs="Times New Roman"/>
                <w:szCs w:val="28"/>
              </w:rPr>
            </w:pPr>
            <w:r w:rsidRPr="001D4C24">
              <w:rPr>
                <w:rFonts w:cs="Times New Roman"/>
                <w:szCs w:val="28"/>
              </w:rPr>
              <w:t>Селяничев Олег Леонидович</w:t>
            </w:r>
          </w:p>
        </w:tc>
      </w:tr>
      <w:tr w:rsidR="009E4799" w:rsidRPr="001D4C24" w:rsidTr="000239D5">
        <w:trPr>
          <w:cantSplit/>
        </w:trPr>
        <w:tc>
          <w:tcPr>
            <w:tcW w:w="4783" w:type="dxa"/>
            <w:tcBorders>
              <w:top w:val="single" w:sz="4" w:space="0" w:color="auto"/>
              <w:left w:val="nil"/>
              <w:bottom w:val="single" w:sz="4" w:space="0" w:color="auto"/>
              <w:right w:val="nil"/>
            </w:tcBorders>
            <w:vAlign w:val="center"/>
            <w:hideMark/>
          </w:tcPr>
          <w:p w:rsidR="009E4799" w:rsidRPr="001D4C24" w:rsidRDefault="009E4799" w:rsidP="000239D5">
            <w:pPr>
              <w:ind w:firstLine="0"/>
              <w:jc w:val="center"/>
              <w:rPr>
                <w:rFonts w:cs="Times New Roman"/>
                <w:b/>
                <w:i/>
                <w:szCs w:val="28"/>
                <w:vertAlign w:val="superscript"/>
              </w:rPr>
            </w:pPr>
            <w:r w:rsidRPr="001D4C24">
              <w:rPr>
                <w:rFonts w:cs="Times New Roman"/>
                <w:i/>
                <w:szCs w:val="28"/>
                <w:vertAlign w:val="superscript"/>
              </w:rPr>
              <w:t>фамилия, имя, отчество</w:t>
            </w:r>
          </w:p>
        </w:tc>
      </w:tr>
      <w:tr w:rsidR="009E4799" w:rsidRPr="001D4C24" w:rsidTr="000239D5">
        <w:trPr>
          <w:cantSplit/>
        </w:trPr>
        <w:tc>
          <w:tcPr>
            <w:tcW w:w="4783" w:type="dxa"/>
            <w:tcBorders>
              <w:top w:val="single" w:sz="4" w:space="0" w:color="auto"/>
              <w:left w:val="nil"/>
              <w:bottom w:val="single" w:sz="4" w:space="0" w:color="auto"/>
              <w:right w:val="nil"/>
            </w:tcBorders>
            <w:vAlign w:val="center"/>
            <w:hideMark/>
          </w:tcPr>
          <w:p w:rsidR="009E4799" w:rsidRPr="001D4C24" w:rsidRDefault="009E4799" w:rsidP="000239D5">
            <w:pPr>
              <w:ind w:firstLine="0"/>
              <w:jc w:val="center"/>
              <w:rPr>
                <w:rFonts w:cs="Times New Roman"/>
                <w:szCs w:val="28"/>
              </w:rPr>
            </w:pPr>
            <w:r w:rsidRPr="001D4C24">
              <w:rPr>
                <w:rFonts w:cs="Times New Roman"/>
                <w:szCs w:val="28"/>
              </w:rPr>
              <w:t>к. т. н., доцент</w:t>
            </w:r>
          </w:p>
        </w:tc>
      </w:tr>
      <w:tr w:rsidR="009E4799" w:rsidRPr="001D4C24" w:rsidTr="000239D5">
        <w:trPr>
          <w:cantSplit/>
        </w:trPr>
        <w:tc>
          <w:tcPr>
            <w:tcW w:w="4783" w:type="dxa"/>
            <w:tcBorders>
              <w:top w:val="single" w:sz="4" w:space="0" w:color="auto"/>
              <w:left w:val="nil"/>
              <w:bottom w:val="nil"/>
              <w:right w:val="nil"/>
            </w:tcBorders>
            <w:hideMark/>
          </w:tcPr>
          <w:p w:rsidR="009E4799" w:rsidRPr="001D4C24" w:rsidRDefault="009E4799" w:rsidP="000239D5">
            <w:pPr>
              <w:ind w:firstLine="0"/>
              <w:jc w:val="center"/>
              <w:rPr>
                <w:rFonts w:cs="Times New Roman"/>
                <w:i/>
                <w:szCs w:val="28"/>
                <w:vertAlign w:val="superscript"/>
              </w:rPr>
            </w:pPr>
            <w:r w:rsidRPr="001D4C24">
              <w:rPr>
                <w:rFonts w:cs="Times New Roman"/>
                <w:i/>
                <w:szCs w:val="28"/>
                <w:vertAlign w:val="superscript"/>
              </w:rPr>
              <w:t xml:space="preserve"> должность</w:t>
            </w:r>
          </w:p>
        </w:tc>
      </w:tr>
    </w:tbl>
    <w:p w:rsidR="009E4799" w:rsidRPr="001D4C24" w:rsidRDefault="009E4799" w:rsidP="009E4799">
      <w:pPr>
        <w:ind w:firstLine="0"/>
        <w:jc w:val="center"/>
        <w:rPr>
          <w:rFonts w:cs="Times New Roman"/>
          <w:szCs w:val="28"/>
        </w:rPr>
      </w:pPr>
    </w:p>
    <w:tbl>
      <w:tblPr>
        <w:tblW w:w="4785" w:type="dxa"/>
        <w:tblInd w:w="5070" w:type="dxa"/>
        <w:tblLayout w:type="fixed"/>
        <w:tblLook w:val="00A0" w:firstRow="1" w:lastRow="0" w:firstColumn="1" w:lastColumn="0" w:noHBand="0" w:noVBand="0"/>
      </w:tblPr>
      <w:tblGrid>
        <w:gridCol w:w="4785"/>
      </w:tblGrid>
      <w:tr w:rsidR="009E4799" w:rsidRPr="001D4C24" w:rsidTr="000239D5">
        <w:trPr>
          <w:cantSplit/>
        </w:trPr>
        <w:tc>
          <w:tcPr>
            <w:tcW w:w="4783" w:type="dxa"/>
            <w:vAlign w:val="center"/>
            <w:hideMark/>
          </w:tcPr>
          <w:p w:rsidR="009E4799" w:rsidRPr="001D4C24" w:rsidRDefault="009E4799" w:rsidP="000239D5">
            <w:pPr>
              <w:shd w:val="clear" w:color="auto" w:fill="FFFFFF"/>
              <w:ind w:firstLine="0"/>
              <w:rPr>
                <w:rFonts w:cs="Times New Roman"/>
                <w:b/>
                <w:sz w:val="24"/>
                <w:szCs w:val="28"/>
              </w:rPr>
            </w:pPr>
            <w:r w:rsidRPr="001D4C24">
              <w:rPr>
                <w:rFonts w:cs="Times New Roman"/>
                <w:sz w:val="24"/>
                <w:szCs w:val="28"/>
              </w:rPr>
              <w:t xml:space="preserve">Дата представления работы </w:t>
            </w:r>
          </w:p>
        </w:tc>
      </w:tr>
      <w:tr w:rsidR="009E4799" w:rsidRPr="001D4C24" w:rsidTr="000239D5">
        <w:trPr>
          <w:cantSplit/>
        </w:trPr>
        <w:tc>
          <w:tcPr>
            <w:tcW w:w="4783" w:type="dxa"/>
            <w:hideMark/>
          </w:tcPr>
          <w:p w:rsidR="009E4799" w:rsidRPr="001D4C24" w:rsidRDefault="009E4799" w:rsidP="000239D5">
            <w:pPr>
              <w:ind w:firstLine="0"/>
              <w:rPr>
                <w:rFonts w:cs="Times New Roman"/>
                <w:sz w:val="24"/>
                <w:szCs w:val="28"/>
              </w:rPr>
            </w:pPr>
            <w:r w:rsidRPr="001D4C24">
              <w:rPr>
                <w:rFonts w:cs="Times New Roman"/>
                <w:szCs w:val="28"/>
              </w:rPr>
              <w:t>«______»__________________2024 г.</w:t>
            </w:r>
          </w:p>
        </w:tc>
      </w:tr>
      <w:tr w:rsidR="009E4799" w:rsidRPr="001D4C24" w:rsidTr="000239D5">
        <w:trPr>
          <w:cantSplit/>
        </w:trPr>
        <w:tc>
          <w:tcPr>
            <w:tcW w:w="4783" w:type="dxa"/>
          </w:tcPr>
          <w:p w:rsidR="009E4799" w:rsidRPr="001D4C24" w:rsidRDefault="009E4799" w:rsidP="000239D5">
            <w:pPr>
              <w:ind w:firstLine="0"/>
              <w:rPr>
                <w:rFonts w:cs="Times New Roman"/>
                <w:sz w:val="24"/>
                <w:szCs w:val="28"/>
              </w:rPr>
            </w:pPr>
          </w:p>
        </w:tc>
      </w:tr>
      <w:tr w:rsidR="009E4799" w:rsidRPr="001D4C24" w:rsidTr="000239D5">
        <w:trPr>
          <w:cantSplit/>
        </w:trPr>
        <w:tc>
          <w:tcPr>
            <w:tcW w:w="4783" w:type="dxa"/>
            <w:hideMark/>
          </w:tcPr>
          <w:p w:rsidR="009E4799" w:rsidRPr="001D4C24" w:rsidRDefault="009E4799" w:rsidP="000239D5">
            <w:pPr>
              <w:ind w:firstLine="0"/>
              <w:rPr>
                <w:rFonts w:cs="Times New Roman"/>
                <w:sz w:val="24"/>
                <w:szCs w:val="28"/>
              </w:rPr>
            </w:pPr>
            <w:r w:rsidRPr="001D4C24">
              <w:rPr>
                <w:rFonts w:cs="Times New Roman"/>
                <w:sz w:val="24"/>
                <w:szCs w:val="28"/>
              </w:rPr>
              <w:t xml:space="preserve">Заключение о допуске к защите </w:t>
            </w:r>
          </w:p>
        </w:tc>
      </w:tr>
      <w:tr w:rsidR="009E4799" w:rsidRPr="001D4C24" w:rsidTr="000239D5">
        <w:trPr>
          <w:cantSplit/>
        </w:trPr>
        <w:tc>
          <w:tcPr>
            <w:tcW w:w="4783" w:type="dxa"/>
            <w:tcBorders>
              <w:top w:val="nil"/>
              <w:left w:val="nil"/>
              <w:bottom w:val="single" w:sz="4" w:space="0" w:color="auto"/>
              <w:right w:val="nil"/>
            </w:tcBorders>
          </w:tcPr>
          <w:p w:rsidR="009E4799" w:rsidRPr="001D4C24" w:rsidRDefault="009E4799" w:rsidP="000239D5">
            <w:pPr>
              <w:ind w:firstLine="0"/>
              <w:rPr>
                <w:rFonts w:cs="Times New Roman"/>
                <w:sz w:val="24"/>
                <w:szCs w:val="28"/>
              </w:rPr>
            </w:pPr>
          </w:p>
        </w:tc>
      </w:tr>
      <w:tr w:rsidR="009E4799" w:rsidRPr="001D4C24" w:rsidTr="000239D5">
        <w:trPr>
          <w:cantSplit/>
        </w:trPr>
        <w:tc>
          <w:tcPr>
            <w:tcW w:w="4783" w:type="dxa"/>
            <w:tcBorders>
              <w:top w:val="nil"/>
              <w:left w:val="nil"/>
              <w:bottom w:val="single" w:sz="4" w:space="0" w:color="auto"/>
              <w:right w:val="nil"/>
            </w:tcBorders>
          </w:tcPr>
          <w:p w:rsidR="009E4799" w:rsidRPr="001D4C24" w:rsidRDefault="009E4799" w:rsidP="000239D5">
            <w:pPr>
              <w:ind w:firstLine="0"/>
              <w:rPr>
                <w:rFonts w:cs="Times New Roman"/>
                <w:sz w:val="24"/>
                <w:szCs w:val="28"/>
              </w:rPr>
            </w:pPr>
          </w:p>
        </w:tc>
      </w:tr>
      <w:tr w:rsidR="009E4799" w:rsidRPr="001D4C24" w:rsidTr="000239D5">
        <w:trPr>
          <w:cantSplit/>
        </w:trPr>
        <w:tc>
          <w:tcPr>
            <w:tcW w:w="4783" w:type="dxa"/>
            <w:tcBorders>
              <w:top w:val="nil"/>
              <w:left w:val="nil"/>
              <w:bottom w:val="single" w:sz="4" w:space="0" w:color="auto"/>
              <w:right w:val="nil"/>
            </w:tcBorders>
          </w:tcPr>
          <w:p w:rsidR="009E4799" w:rsidRPr="001D4C24" w:rsidRDefault="009E4799" w:rsidP="000239D5">
            <w:pPr>
              <w:ind w:firstLine="0"/>
              <w:rPr>
                <w:rFonts w:cs="Times New Roman"/>
                <w:sz w:val="24"/>
                <w:szCs w:val="28"/>
              </w:rPr>
            </w:pPr>
          </w:p>
        </w:tc>
      </w:tr>
      <w:tr w:rsidR="009E4799" w:rsidRPr="001D4C24" w:rsidTr="000239D5">
        <w:trPr>
          <w:cantSplit/>
        </w:trPr>
        <w:tc>
          <w:tcPr>
            <w:tcW w:w="4783" w:type="dxa"/>
            <w:tcBorders>
              <w:top w:val="single" w:sz="4" w:space="0" w:color="auto"/>
              <w:left w:val="nil"/>
              <w:bottom w:val="nil"/>
              <w:right w:val="nil"/>
            </w:tcBorders>
          </w:tcPr>
          <w:p w:rsidR="009E4799" w:rsidRPr="001D4C24" w:rsidRDefault="009E4799" w:rsidP="000239D5">
            <w:pPr>
              <w:ind w:firstLine="0"/>
              <w:rPr>
                <w:rFonts w:cs="Times New Roman"/>
                <w:sz w:val="24"/>
                <w:szCs w:val="28"/>
              </w:rPr>
            </w:pPr>
          </w:p>
        </w:tc>
      </w:tr>
      <w:tr w:rsidR="009E4799" w:rsidRPr="001D4C24" w:rsidTr="000239D5">
        <w:trPr>
          <w:cantSplit/>
        </w:trPr>
        <w:tc>
          <w:tcPr>
            <w:tcW w:w="4783" w:type="dxa"/>
            <w:hideMark/>
          </w:tcPr>
          <w:p w:rsidR="009E4799" w:rsidRPr="001D4C24" w:rsidRDefault="009E4799" w:rsidP="000239D5">
            <w:pPr>
              <w:ind w:firstLine="0"/>
              <w:rPr>
                <w:rFonts w:cs="Times New Roman"/>
                <w:sz w:val="24"/>
                <w:szCs w:val="28"/>
              </w:rPr>
            </w:pPr>
            <w:r w:rsidRPr="001D4C24">
              <w:rPr>
                <w:rFonts w:cs="Times New Roman"/>
                <w:sz w:val="24"/>
                <w:szCs w:val="28"/>
              </w:rPr>
              <w:t>Оценка_______________, _______________</w:t>
            </w:r>
          </w:p>
        </w:tc>
      </w:tr>
      <w:tr w:rsidR="009E4799" w:rsidRPr="001D4C24" w:rsidTr="000239D5">
        <w:trPr>
          <w:cantSplit/>
        </w:trPr>
        <w:tc>
          <w:tcPr>
            <w:tcW w:w="4783" w:type="dxa"/>
            <w:hideMark/>
          </w:tcPr>
          <w:p w:rsidR="009E4799" w:rsidRPr="001D4C24" w:rsidRDefault="009E4799" w:rsidP="000239D5">
            <w:pPr>
              <w:ind w:firstLine="0"/>
              <w:jc w:val="center"/>
              <w:rPr>
                <w:rFonts w:cs="Times New Roman"/>
                <w:i/>
                <w:sz w:val="24"/>
                <w:szCs w:val="28"/>
                <w:vertAlign w:val="superscript"/>
              </w:rPr>
            </w:pPr>
            <w:r w:rsidRPr="001D4C24">
              <w:rPr>
                <w:rFonts w:cs="Times New Roman"/>
                <w:i/>
                <w:szCs w:val="28"/>
                <w:vertAlign w:val="superscript"/>
              </w:rPr>
              <w:t>количество баллов</w:t>
            </w:r>
          </w:p>
        </w:tc>
      </w:tr>
      <w:tr w:rsidR="009E4799" w:rsidRPr="001D4C24" w:rsidTr="000239D5">
        <w:trPr>
          <w:cantSplit/>
          <w:trHeight w:val="70"/>
        </w:trPr>
        <w:tc>
          <w:tcPr>
            <w:tcW w:w="4783" w:type="dxa"/>
            <w:hideMark/>
          </w:tcPr>
          <w:p w:rsidR="009E4799" w:rsidRPr="001D4C24" w:rsidRDefault="009E4799" w:rsidP="000239D5">
            <w:pPr>
              <w:ind w:firstLine="0"/>
              <w:rPr>
                <w:rFonts w:cs="Times New Roman"/>
                <w:sz w:val="24"/>
                <w:szCs w:val="28"/>
              </w:rPr>
            </w:pPr>
            <w:r w:rsidRPr="001D4C24">
              <w:rPr>
                <w:rFonts w:cs="Times New Roman"/>
                <w:sz w:val="24"/>
                <w:szCs w:val="28"/>
              </w:rPr>
              <w:t>Подпись преподавателя_________________</w:t>
            </w:r>
          </w:p>
        </w:tc>
      </w:tr>
    </w:tbl>
    <w:p w:rsidR="009E4799" w:rsidRPr="001D4C24" w:rsidRDefault="009E4799" w:rsidP="009E4799">
      <w:pPr>
        <w:ind w:firstLine="0"/>
        <w:jc w:val="center"/>
        <w:rPr>
          <w:rFonts w:cs="Times New Roman"/>
          <w:sz w:val="24"/>
          <w:szCs w:val="24"/>
        </w:rPr>
      </w:pPr>
    </w:p>
    <w:p w:rsidR="009E4799" w:rsidRPr="001D4C24" w:rsidRDefault="009E4799" w:rsidP="009E4799">
      <w:pPr>
        <w:ind w:firstLine="0"/>
        <w:jc w:val="center"/>
        <w:rPr>
          <w:rFonts w:cs="Times New Roman"/>
        </w:rPr>
      </w:pPr>
    </w:p>
    <w:p w:rsidR="009E4799" w:rsidRDefault="009E4799" w:rsidP="009E4799">
      <w:pPr>
        <w:ind w:firstLine="0"/>
        <w:jc w:val="center"/>
        <w:rPr>
          <w:rFonts w:cs="Times New Roman"/>
        </w:rPr>
      </w:pPr>
      <w:r w:rsidRPr="001D4C24">
        <w:rPr>
          <w:rFonts w:cs="Times New Roman"/>
        </w:rPr>
        <w:t>Череповец, 2024 год</w:t>
      </w:r>
      <w:r>
        <w:rPr>
          <w:rFonts w:cs="Times New Roman"/>
        </w:rPr>
        <w:br w:type="page"/>
      </w:r>
    </w:p>
    <w:p w:rsidR="009E4799" w:rsidRDefault="00564854" w:rsidP="009E4799">
      <w:r>
        <w:rPr>
          <w:noProof/>
          <w:lang w:eastAsia="ru-RU"/>
        </w:rPr>
        <w:lastRenderedPageBreak/>
        <mc:AlternateContent>
          <mc:Choice Requires="wps">
            <w:drawing>
              <wp:anchor distT="0" distB="0" distL="114300" distR="114300" simplePos="0" relativeHeight="251661312" behindDoc="0" locked="0" layoutInCell="1" allowOverlap="1" wp14:anchorId="0066691E" wp14:editId="73DB5978">
                <wp:simplePos x="0" y="0"/>
                <wp:positionH relativeFrom="column">
                  <wp:posOffset>2874010</wp:posOffset>
                </wp:positionH>
                <wp:positionV relativeFrom="paragraph">
                  <wp:posOffset>-282575</wp:posOffset>
                </wp:positionV>
                <wp:extent cx="198120" cy="232410"/>
                <wp:effectExtent l="0" t="0" r="11430" b="15240"/>
                <wp:wrapNone/>
                <wp:docPr id="2" name="Прямоугольник 2"/>
                <wp:cNvGraphicFramePr/>
                <a:graphic xmlns:a="http://schemas.openxmlformats.org/drawingml/2006/main">
                  <a:graphicData uri="http://schemas.microsoft.com/office/word/2010/wordprocessingShape">
                    <wps:wsp>
                      <wps:cNvSpPr/>
                      <wps:spPr>
                        <a:xfrm>
                          <a:off x="0" y="0"/>
                          <a:ext cx="198120" cy="23241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71EE16" id="Прямоугольник 2" o:spid="_x0000_s1026" style="position:absolute;margin-left:226.3pt;margin-top:-22.25pt;width:15.6pt;height:18.3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" fillcolor="white [3212]" strokecolor="white [3212]" strokeweight="2pt"/>
            </w:pict>
          </mc:Fallback>
        </mc:AlternateContent>
      </w:r>
    </w:p>
    <w:sdt>
      <w:sdtPr>
        <w:rPr>
          <w:b/>
          <w:bCs/>
        </w:rPr>
        <w:id w:val="415133472"/>
        <w:docPartObj>
          <w:docPartGallery w:val="Table of Contents"/>
          <w:docPartUnique/>
        </w:docPartObj>
      </w:sdtPr>
      <w:sdtEndPr>
        <w:rPr>
          <w:b w:val="0"/>
          <w:bCs w:val="0"/>
        </w:rPr>
      </w:sdtEndPr>
      <w:sdtContent>
        <w:p w:rsidR="00564854" w:rsidRDefault="00564854" w:rsidP="00564854">
          <w:pPr>
            <w:ind w:firstLine="0"/>
          </w:pPr>
          <w:r w:rsidRPr="0001035E">
            <w:t>Оглавление</w:t>
          </w:r>
        </w:p>
        <w:p w:rsidR="009E4799" w:rsidRPr="00564854" w:rsidRDefault="009E4799" w:rsidP="009E4799">
          <w:pPr>
            <w:pStyle w:val="ae"/>
            <w:rPr>
              <w:lang w:val="en-US"/>
            </w:rPr>
          </w:pPr>
        </w:p>
        <w:p w:rsidR="00564854" w:rsidRDefault="009E4799" w:rsidP="00293733">
          <w:pPr>
            <w:pStyle w:val="11"/>
            <w:tabs>
              <w:tab w:val="right" w:leader="dot" w:pos="9345"/>
            </w:tabs>
            <w:ind w:firstLine="0"/>
            <w:rPr>
              <w:rFonts w:asciiTheme="minorHAnsi" w:eastAsiaTheme="minorEastAsia" w:hAnsiTheme="minorHAnsi"/>
              <w:noProof/>
              <w:sz w:val="22"/>
              <w:lang w:eastAsia="ru-RU"/>
            </w:rPr>
          </w:pPr>
          <w:r>
            <w:fldChar w:fldCharType="begin"/>
          </w:r>
          <w:r>
            <w:instrText xml:space="preserve"> TOC \o "1-3" \h \z \u </w:instrText>
          </w:r>
          <w:r>
            <w:fldChar w:fldCharType="separate"/>
          </w:r>
          <w:hyperlink w:anchor="_Toc185785999" w:history="1">
            <w:r w:rsidR="00564854" w:rsidRPr="00794B56">
              <w:rPr>
                <w:rStyle w:val="af1"/>
                <w:noProof/>
              </w:rPr>
              <w:t>Введение</w:t>
            </w:r>
            <w:r w:rsidR="00564854">
              <w:rPr>
                <w:noProof/>
                <w:webHidden/>
              </w:rPr>
              <w:tab/>
            </w:r>
            <w:r w:rsidR="00564854">
              <w:rPr>
                <w:noProof/>
                <w:webHidden/>
              </w:rPr>
              <w:fldChar w:fldCharType="begin"/>
            </w:r>
            <w:r w:rsidR="00564854">
              <w:rPr>
                <w:noProof/>
                <w:webHidden/>
              </w:rPr>
              <w:instrText xml:space="preserve"> PAGEREF _Toc185785999 \h </w:instrText>
            </w:r>
            <w:r w:rsidR="00564854">
              <w:rPr>
                <w:noProof/>
                <w:webHidden/>
              </w:rPr>
            </w:r>
            <w:r w:rsidR="00564854">
              <w:rPr>
                <w:noProof/>
                <w:webHidden/>
              </w:rPr>
              <w:fldChar w:fldCharType="separate"/>
            </w:r>
            <w:r w:rsidR="005E4734">
              <w:rPr>
                <w:noProof/>
                <w:webHidden/>
              </w:rPr>
              <w:t>3</w:t>
            </w:r>
            <w:r w:rsidR="00564854">
              <w:rPr>
                <w:noProof/>
                <w:webHidden/>
              </w:rPr>
              <w:fldChar w:fldCharType="end"/>
            </w:r>
          </w:hyperlink>
        </w:p>
        <w:p w:rsidR="00564854" w:rsidRDefault="00A56E51" w:rsidP="00293733">
          <w:pPr>
            <w:pStyle w:val="11"/>
            <w:tabs>
              <w:tab w:val="right" w:leader="dot" w:pos="9345"/>
            </w:tabs>
            <w:ind w:firstLine="0"/>
            <w:rPr>
              <w:rFonts w:asciiTheme="minorHAnsi" w:eastAsiaTheme="minorEastAsia" w:hAnsiTheme="minorHAnsi"/>
              <w:noProof/>
              <w:sz w:val="22"/>
              <w:lang w:eastAsia="ru-RU"/>
            </w:rPr>
          </w:pPr>
          <w:hyperlink w:anchor="_Toc185786000" w:history="1">
            <w:r w:rsidR="00564854" w:rsidRPr="00794B56">
              <w:rPr>
                <w:rStyle w:val="af1"/>
                <w:noProof/>
              </w:rPr>
              <w:t>1. Описание деятельности организации</w:t>
            </w:r>
            <w:r w:rsidR="00564854">
              <w:rPr>
                <w:noProof/>
                <w:webHidden/>
              </w:rPr>
              <w:tab/>
            </w:r>
            <w:r w:rsidR="00564854">
              <w:rPr>
                <w:noProof/>
                <w:webHidden/>
              </w:rPr>
              <w:fldChar w:fldCharType="begin"/>
            </w:r>
            <w:r w:rsidR="00564854">
              <w:rPr>
                <w:noProof/>
                <w:webHidden/>
              </w:rPr>
              <w:instrText xml:space="preserve"> PAGEREF _Toc185786000 \h </w:instrText>
            </w:r>
            <w:r w:rsidR="00564854">
              <w:rPr>
                <w:noProof/>
                <w:webHidden/>
              </w:rPr>
            </w:r>
            <w:r w:rsidR="00564854">
              <w:rPr>
                <w:noProof/>
                <w:webHidden/>
              </w:rPr>
              <w:fldChar w:fldCharType="separate"/>
            </w:r>
            <w:r w:rsidR="005E4734">
              <w:rPr>
                <w:noProof/>
                <w:webHidden/>
              </w:rPr>
              <w:t>4</w:t>
            </w:r>
            <w:r w:rsidR="00564854">
              <w:rPr>
                <w:noProof/>
                <w:webHidden/>
              </w:rPr>
              <w:fldChar w:fldCharType="end"/>
            </w:r>
          </w:hyperlink>
        </w:p>
        <w:p w:rsidR="00564854" w:rsidRDefault="00A56E51" w:rsidP="00293733">
          <w:pPr>
            <w:pStyle w:val="11"/>
            <w:tabs>
              <w:tab w:val="right" w:leader="dot" w:pos="9345"/>
            </w:tabs>
            <w:ind w:firstLine="0"/>
            <w:rPr>
              <w:rFonts w:asciiTheme="minorHAnsi" w:eastAsiaTheme="minorEastAsia" w:hAnsiTheme="minorHAnsi"/>
              <w:noProof/>
              <w:sz w:val="22"/>
              <w:lang w:eastAsia="ru-RU"/>
            </w:rPr>
          </w:pPr>
          <w:hyperlink w:anchor="_Toc185786001" w:history="1">
            <w:r w:rsidR="00564854" w:rsidRPr="00794B56">
              <w:rPr>
                <w:rStyle w:val="af1"/>
                <w:noProof/>
              </w:rPr>
              <w:t>2. Схема размещения рабочих мест сотрудников</w:t>
            </w:r>
            <w:r w:rsidR="00564854">
              <w:rPr>
                <w:noProof/>
                <w:webHidden/>
              </w:rPr>
              <w:tab/>
            </w:r>
            <w:r w:rsidR="00564854">
              <w:rPr>
                <w:noProof/>
                <w:webHidden/>
              </w:rPr>
              <w:fldChar w:fldCharType="begin"/>
            </w:r>
            <w:r w:rsidR="00564854">
              <w:rPr>
                <w:noProof/>
                <w:webHidden/>
              </w:rPr>
              <w:instrText xml:space="preserve"> PAGEREF _Toc185786001 \h </w:instrText>
            </w:r>
            <w:r w:rsidR="00564854">
              <w:rPr>
                <w:noProof/>
                <w:webHidden/>
              </w:rPr>
            </w:r>
            <w:r w:rsidR="00564854">
              <w:rPr>
                <w:noProof/>
                <w:webHidden/>
              </w:rPr>
              <w:fldChar w:fldCharType="separate"/>
            </w:r>
            <w:r w:rsidR="005E4734">
              <w:rPr>
                <w:noProof/>
                <w:webHidden/>
              </w:rPr>
              <w:t>7</w:t>
            </w:r>
            <w:r w:rsidR="00564854">
              <w:rPr>
                <w:noProof/>
                <w:webHidden/>
              </w:rPr>
              <w:fldChar w:fldCharType="end"/>
            </w:r>
          </w:hyperlink>
        </w:p>
        <w:p w:rsidR="00564854" w:rsidRDefault="00A56E51" w:rsidP="00293733">
          <w:pPr>
            <w:pStyle w:val="11"/>
            <w:tabs>
              <w:tab w:val="right" w:leader="dot" w:pos="9345"/>
            </w:tabs>
            <w:ind w:firstLine="0"/>
            <w:rPr>
              <w:rFonts w:asciiTheme="minorHAnsi" w:eastAsiaTheme="minorEastAsia" w:hAnsiTheme="minorHAnsi"/>
              <w:noProof/>
              <w:sz w:val="22"/>
              <w:lang w:eastAsia="ru-RU"/>
            </w:rPr>
          </w:pPr>
          <w:hyperlink w:anchor="_Toc185786002" w:history="1">
            <w:r w:rsidR="00564854" w:rsidRPr="00794B56">
              <w:rPr>
                <w:rStyle w:val="af1"/>
                <w:noProof/>
              </w:rPr>
              <w:t>3. Подбор и о</w:t>
            </w:r>
            <w:r w:rsidR="00564854" w:rsidRPr="00794B56">
              <w:rPr>
                <w:rStyle w:val="af1"/>
                <w:noProof/>
              </w:rPr>
              <w:t>п</w:t>
            </w:r>
            <w:r w:rsidR="00564854" w:rsidRPr="00794B56">
              <w:rPr>
                <w:rStyle w:val="af1"/>
                <w:noProof/>
              </w:rPr>
              <w:t>исание параметров оборудования</w:t>
            </w:r>
            <w:r w:rsidR="00564854">
              <w:rPr>
                <w:noProof/>
                <w:webHidden/>
              </w:rPr>
              <w:tab/>
            </w:r>
            <w:r w:rsidR="00564854">
              <w:rPr>
                <w:noProof/>
                <w:webHidden/>
              </w:rPr>
              <w:fldChar w:fldCharType="begin"/>
            </w:r>
            <w:r w:rsidR="00564854">
              <w:rPr>
                <w:noProof/>
                <w:webHidden/>
              </w:rPr>
              <w:instrText xml:space="preserve"> PAGEREF _Toc185786002 \h </w:instrText>
            </w:r>
            <w:r w:rsidR="00564854">
              <w:rPr>
                <w:noProof/>
                <w:webHidden/>
              </w:rPr>
            </w:r>
            <w:r w:rsidR="00564854">
              <w:rPr>
                <w:noProof/>
                <w:webHidden/>
              </w:rPr>
              <w:fldChar w:fldCharType="separate"/>
            </w:r>
            <w:r w:rsidR="005E4734">
              <w:rPr>
                <w:noProof/>
                <w:webHidden/>
              </w:rPr>
              <w:t>10</w:t>
            </w:r>
            <w:r w:rsidR="00564854">
              <w:rPr>
                <w:noProof/>
                <w:webHidden/>
              </w:rPr>
              <w:fldChar w:fldCharType="end"/>
            </w:r>
          </w:hyperlink>
        </w:p>
        <w:p w:rsidR="00564854" w:rsidRDefault="00A56E51" w:rsidP="00293733">
          <w:pPr>
            <w:pStyle w:val="11"/>
            <w:tabs>
              <w:tab w:val="right" w:leader="dot" w:pos="9345"/>
            </w:tabs>
            <w:ind w:firstLine="0"/>
            <w:rPr>
              <w:rFonts w:asciiTheme="minorHAnsi" w:eastAsiaTheme="minorEastAsia" w:hAnsiTheme="minorHAnsi"/>
              <w:noProof/>
              <w:sz w:val="22"/>
              <w:lang w:eastAsia="ru-RU"/>
            </w:rPr>
          </w:pPr>
          <w:hyperlink w:anchor="_Toc185786003" w:history="1">
            <w:r w:rsidR="00564854" w:rsidRPr="00794B56">
              <w:rPr>
                <w:rStyle w:val="af1"/>
                <w:noProof/>
              </w:rPr>
              <w:t>4. Схема сети</w:t>
            </w:r>
            <w:r w:rsidR="00564854">
              <w:rPr>
                <w:noProof/>
                <w:webHidden/>
              </w:rPr>
              <w:tab/>
            </w:r>
            <w:r w:rsidR="00564854">
              <w:rPr>
                <w:noProof/>
                <w:webHidden/>
              </w:rPr>
              <w:fldChar w:fldCharType="begin"/>
            </w:r>
            <w:r w:rsidR="00564854">
              <w:rPr>
                <w:noProof/>
                <w:webHidden/>
              </w:rPr>
              <w:instrText xml:space="preserve"> PAGEREF _Toc185786003 \h </w:instrText>
            </w:r>
            <w:r w:rsidR="00564854">
              <w:rPr>
                <w:noProof/>
                <w:webHidden/>
              </w:rPr>
            </w:r>
            <w:r w:rsidR="00564854">
              <w:rPr>
                <w:noProof/>
                <w:webHidden/>
              </w:rPr>
              <w:fldChar w:fldCharType="separate"/>
            </w:r>
            <w:r w:rsidR="005E4734">
              <w:rPr>
                <w:noProof/>
                <w:webHidden/>
              </w:rPr>
              <w:t>13</w:t>
            </w:r>
            <w:r w:rsidR="00564854">
              <w:rPr>
                <w:noProof/>
                <w:webHidden/>
              </w:rPr>
              <w:fldChar w:fldCharType="end"/>
            </w:r>
          </w:hyperlink>
        </w:p>
        <w:p w:rsidR="00564854" w:rsidRDefault="00A56E51" w:rsidP="00293733">
          <w:pPr>
            <w:pStyle w:val="21"/>
            <w:tabs>
              <w:tab w:val="right" w:leader="dot" w:pos="9345"/>
            </w:tabs>
            <w:ind w:firstLine="0"/>
            <w:rPr>
              <w:noProof/>
            </w:rPr>
          </w:pPr>
          <w:hyperlink w:anchor="_Toc185786004" w:history="1">
            <w:r w:rsidR="00564854" w:rsidRPr="00794B56">
              <w:rPr>
                <w:rStyle w:val="af1"/>
                <w:noProof/>
              </w:rPr>
              <w:t>4.1. Основы построения сети</w:t>
            </w:r>
            <w:r w:rsidR="00564854">
              <w:rPr>
                <w:noProof/>
                <w:webHidden/>
              </w:rPr>
              <w:tab/>
            </w:r>
            <w:r w:rsidR="00564854">
              <w:rPr>
                <w:noProof/>
                <w:webHidden/>
              </w:rPr>
              <w:fldChar w:fldCharType="begin"/>
            </w:r>
            <w:r w:rsidR="00564854">
              <w:rPr>
                <w:noProof/>
                <w:webHidden/>
              </w:rPr>
              <w:instrText xml:space="preserve"> PAGEREF _Toc185786004 \h </w:instrText>
            </w:r>
            <w:r w:rsidR="00564854">
              <w:rPr>
                <w:noProof/>
                <w:webHidden/>
              </w:rPr>
            </w:r>
            <w:r w:rsidR="00564854">
              <w:rPr>
                <w:noProof/>
                <w:webHidden/>
              </w:rPr>
              <w:fldChar w:fldCharType="separate"/>
            </w:r>
            <w:r w:rsidR="005E4734">
              <w:rPr>
                <w:noProof/>
                <w:webHidden/>
              </w:rPr>
              <w:t>13</w:t>
            </w:r>
            <w:r w:rsidR="00564854">
              <w:rPr>
                <w:noProof/>
                <w:webHidden/>
              </w:rPr>
              <w:fldChar w:fldCharType="end"/>
            </w:r>
          </w:hyperlink>
        </w:p>
        <w:p w:rsidR="00564854" w:rsidRDefault="00A56E51" w:rsidP="00293733">
          <w:pPr>
            <w:pStyle w:val="21"/>
            <w:tabs>
              <w:tab w:val="right" w:leader="dot" w:pos="9345"/>
            </w:tabs>
            <w:ind w:firstLine="0"/>
            <w:rPr>
              <w:noProof/>
            </w:rPr>
          </w:pPr>
          <w:hyperlink w:anchor="_Toc185786005" w:history="1">
            <w:r w:rsidR="00564854" w:rsidRPr="00794B56">
              <w:rPr>
                <w:rStyle w:val="af1"/>
                <w:noProof/>
              </w:rPr>
              <w:t>4.2. Логическая схема сети</w:t>
            </w:r>
            <w:r w:rsidR="00564854">
              <w:rPr>
                <w:noProof/>
                <w:webHidden/>
              </w:rPr>
              <w:tab/>
            </w:r>
            <w:r w:rsidR="00564854">
              <w:rPr>
                <w:noProof/>
                <w:webHidden/>
              </w:rPr>
              <w:fldChar w:fldCharType="begin"/>
            </w:r>
            <w:r w:rsidR="00564854">
              <w:rPr>
                <w:noProof/>
                <w:webHidden/>
              </w:rPr>
              <w:instrText xml:space="preserve"> PAGEREF _Toc185786005 \h </w:instrText>
            </w:r>
            <w:r w:rsidR="00564854">
              <w:rPr>
                <w:noProof/>
                <w:webHidden/>
              </w:rPr>
            </w:r>
            <w:r w:rsidR="00564854">
              <w:rPr>
                <w:noProof/>
                <w:webHidden/>
              </w:rPr>
              <w:fldChar w:fldCharType="separate"/>
            </w:r>
            <w:r w:rsidR="005E4734">
              <w:rPr>
                <w:noProof/>
                <w:webHidden/>
              </w:rPr>
              <w:t>15</w:t>
            </w:r>
            <w:r w:rsidR="00564854">
              <w:rPr>
                <w:noProof/>
                <w:webHidden/>
              </w:rPr>
              <w:fldChar w:fldCharType="end"/>
            </w:r>
          </w:hyperlink>
        </w:p>
        <w:p w:rsidR="00564854" w:rsidRDefault="00A56E51" w:rsidP="00293733">
          <w:pPr>
            <w:pStyle w:val="21"/>
            <w:tabs>
              <w:tab w:val="right" w:leader="dot" w:pos="9345"/>
            </w:tabs>
            <w:ind w:firstLine="0"/>
            <w:rPr>
              <w:noProof/>
            </w:rPr>
          </w:pPr>
          <w:hyperlink w:anchor="_Toc185786006" w:history="1">
            <w:r w:rsidR="00564854" w:rsidRPr="00794B56">
              <w:rPr>
                <w:rStyle w:val="af1"/>
                <w:noProof/>
              </w:rPr>
              <w:t>4.3. Структурная схема сети</w:t>
            </w:r>
            <w:r w:rsidR="00564854">
              <w:rPr>
                <w:noProof/>
                <w:webHidden/>
              </w:rPr>
              <w:tab/>
            </w:r>
            <w:r w:rsidR="00564854">
              <w:rPr>
                <w:noProof/>
                <w:webHidden/>
              </w:rPr>
              <w:fldChar w:fldCharType="begin"/>
            </w:r>
            <w:r w:rsidR="00564854">
              <w:rPr>
                <w:noProof/>
                <w:webHidden/>
              </w:rPr>
              <w:instrText xml:space="preserve"> PAGEREF _Toc185786006 \h </w:instrText>
            </w:r>
            <w:r w:rsidR="00564854">
              <w:rPr>
                <w:noProof/>
                <w:webHidden/>
              </w:rPr>
            </w:r>
            <w:r w:rsidR="00564854">
              <w:rPr>
                <w:noProof/>
                <w:webHidden/>
              </w:rPr>
              <w:fldChar w:fldCharType="separate"/>
            </w:r>
            <w:r w:rsidR="005E4734">
              <w:rPr>
                <w:noProof/>
                <w:webHidden/>
              </w:rPr>
              <w:t>17</w:t>
            </w:r>
            <w:r w:rsidR="00564854">
              <w:rPr>
                <w:noProof/>
                <w:webHidden/>
              </w:rPr>
              <w:fldChar w:fldCharType="end"/>
            </w:r>
          </w:hyperlink>
        </w:p>
        <w:p w:rsidR="00564854" w:rsidRDefault="00A56E51" w:rsidP="00293733">
          <w:pPr>
            <w:pStyle w:val="11"/>
            <w:tabs>
              <w:tab w:val="right" w:leader="dot" w:pos="9345"/>
            </w:tabs>
            <w:ind w:firstLine="0"/>
            <w:rPr>
              <w:rFonts w:asciiTheme="minorHAnsi" w:eastAsiaTheme="minorEastAsia" w:hAnsiTheme="minorHAnsi"/>
              <w:noProof/>
              <w:sz w:val="22"/>
              <w:lang w:eastAsia="ru-RU"/>
            </w:rPr>
          </w:pPr>
          <w:hyperlink w:anchor="_Toc185786007" w:history="1">
            <w:r w:rsidR="00564854" w:rsidRPr="00794B56">
              <w:rPr>
                <w:rStyle w:val="af1"/>
                <w:noProof/>
              </w:rPr>
              <w:t>5. Настройка сети</w:t>
            </w:r>
            <w:r w:rsidR="00564854">
              <w:rPr>
                <w:noProof/>
                <w:webHidden/>
              </w:rPr>
              <w:tab/>
            </w:r>
            <w:r w:rsidR="00564854">
              <w:rPr>
                <w:noProof/>
                <w:webHidden/>
              </w:rPr>
              <w:fldChar w:fldCharType="begin"/>
            </w:r>
            <w:r w:rsidR="00564854">
              <w:rPr>
                <w:noProof/>
                <w:webHidden/>
              </w:rPr>
              <w:instrText xml:space="preserve"> PAGEREF _Toc185786007 \h </w:instrText>
            </w:r>
            <w:r w:rsidR="00564854">
              <w:rPr>
                <w:noProof/>
                <w:webHidden/>
              </w:rPr>
            </w:r>
            <w:r w:rsidR="00564854">
              <w:rPr>
                <w:noProof/>
                <w:webHidden/>
              </w:rPr>
              <w:fldChar w:fldCharType="separate"/>
            </w:r>
            <w:r w:rsidR="005E4734">
              <w:rPr>
                <w:noProof/>
                <w:webHidden/>
              </w:rPr>
              <w:t>20</w:t>
            </w:r>
            <w:r w:rsidR="00564854">
              <w:rPr>
                <w:noProof/>
                <w:webHidden/>
              </w:rPr>
              <w:fldChar w:fldCharType="end"/>
            </w:r>
          </w:hyperlink>
        </w:p>
        <w:p w:rsidR="00564854" w:rsidRDefault="00A56E51" w:rsidP="00293733">
          <w:pPr>
            <w:pStyle w:val="11"/>
            <w:tabs>
              <w:tab w:val="right" w:leader="dot" w:pos="9345"/>
            </w:tabs>
            <w:ind w:firstLine="0"/>
            <w:rPr>
              <w:rFonts w:asciiTheme="minorHAnsi" w:eastAsiaTheme="minorEastAsia" w:hAnsiTheme="minorHAnsi"/>
              <w:noProof/>
              <w:sz w:val="22"/>
              <w:lang w:eastAsia="ru-RU"/>
            </w:rPr>
          </w:pPr>
          <w:hyperlink w:anchor="_Toc185786008" w:history="1">
            <w:r w:rsidR="00564854" w:rsidRPr="00794B56">
              <w:rPr>
                <w:rStyle w:val="af1"/>
                <w:rFonts w:cs="Times New Roman"/>
                <w:noProof/>
              </w:rPr>
              <w:t>6. Программные средства для организации сети</w:t>
            </w:r>
            <w:r w:rsidR="00564854">
              <w:rPr>
                <w:noProof/>
                <w:webHidden/>
              </w:rPr>
              <w:tab/>
            </w:r>
            <w:r w:rsidR="00564854">
              <w:rPr>
                <w:noProof/>
                <w:webHidden/>
              </w:rPr>
              <w:fldChar w:fldCharType="begin"/>
            </w:r>
            <w:r w:rsidR="00564854">
              <w:rPr>
                <w:noProof/>
                <w:webHidden/>
              </w:rPr>
              <w:instrText xml:space="preserve"> PAGEREF _Toc185786008 \h </w:instrText>
            </w:r>
            <w:r w:rsidR="00564854">
              <w:rPr>
                <w:noProof/>
                <w:webHidden/>
              </w:rPr>
            </w:r>
            <w:r w:rsidR="00564854">
              <w:rPr>
                <w:noProof/>
                <w:webHidden/>
              </w:rPr>
              <w:fldChar w:fldCharType="separate"/>
            </w:r>
            <w:r w:rsidR="005E4734">
              <w:rPr>
                <w:noProof/>
                <w:webHidden/>
              </w:rPr>
              <w:t>29</w:t>
            </w:r>
            <w:r w:rsidR="00564854">
              <w:rPr>
                <w:noProof/>
                <w:webHidden/>
              </w:rPr>
              <w:fldChar w:fldCharType="end"/>
            </w:r>
          </w:hyperlink>
        </w:p>
        <w:p w:rsidR="00564854" w:rsidRDefault="00A56E51" w:rsidP="00293733">
          <w:pPr>
            <w:pStyle w:val="11"/>
            <w:tabs>
              <w:tab w:val="right" w:leader="dot" w:pos="9345"/>
            </w:tabs>
            <w:ind w:firstLine="0"/>
            <w:rPr>
              <w:rFonts w:asciiTheme="minorHAnsi" w:eastAsiaTheme="minorEastAsia" w:hAnsiTheme="minorHAnsi"/>
              <w:noProof/>
              <w:sz w:val="22"/>
              <w:lang w:eastAsia="ru-RU"/>
            </w:rPr>
          </w:pPr>
          <w:hyperlink w:anchor="_Toc185786009" w:history="1">
            <w:r w:rsidR="00564854" w:rsidRPr="00794B56">
              <w:rPr>
                <w:rStyle w:val="af1"/>
                <w:noProof/>
              </w:rPr>
              <w:t>Заключение</w:t>
            </w:r>
            <w:r w:rsidR="00564854">
              <w:rPr>
                <w:noProof/>
                <w:webHidden/>
              </w:rPr>
              <w:tab/>
            </w:r>
            <w:r w:rsidR="00564854">
              <w:rPr>
                <w:noProof/>
                <w:webHidden/>
              </w:rPr>
              <w:fldChar w:fldCharType="begin"/>
            </w:r>
            <w:r w:rsidR="00564854">
              <w:rPr>
                <w:noProof/>
                <w:webHidden/>
              </w:rPr>
              <w:instrText xml:space="preserve"> PAGEREF _Toc185786009 \h </w:instrText>
            </w:r>
            <w:r w:rsidR="00564854">
              <w:rPr>
                <w:noProof/>
                <w:webHidden/>
              </w:rPr>
            </w:r>
            <w:r w:rsidR="00564854">
              <w:rPr>
                <w:noProof/>
                <w:webHidden/>
              </w:rPr>
              <w:fldChar w:fldCharType="separate"/>
            </w:r>
            <w:r w:rsidR="005E4734">
              <w:rPr>
                <w:noProof/>
                <w:webHidden/>
              </w:rPr>
              <w:t>31</w:t>
            </w:r>
            <w:r w:rsidR="00564854">
              <w:rPr>
                <w:noProof/>
                <w:webHidden/>
              </w:rPr>
              <w:fldChar w:fldCharType="end"/>
            </w:r>
          </w:hyperlink>
        </w:p>
        <w:p w:rsidR="00564854" w:rsidRDefault="00A56E51" w:rsidP="00293733">
          <w:pPr>
            <w:pStyle w:val="11"/>
            <w:tabs>
              <w:tab w:val="right" w:leader="dot" w:pos="9345"/>
            </w:tabs>
            <w:ind w:firstLine="0"/>
            <w:rPr>
              <w:rFonts w:asciiTheme="minorHAnsi" w:eastAsiaTheme="minorEastAsia" w:hAnsiTheme="minorHAnsi"/>
              <w:noProof/>
              <w:sz w:val="22"/>
              <w:lang w:eastAsia="ru-RU"/>
            </w:rPr>
          </w:pPr>
          <w:hyperlink w:anchor="_Toc185786010" w:history="1">
            <w:r w:rsidR="00564854" w:rsidRPr="00794B56">
              <w:rPr>
                <w:rStyle w:val="af1"/>
                <w:noProof/>
              </w:rPr>
              <w:t>Список литературы</w:t>
            </w:r>
            <w:r w:rsidR="00564854">
              <w:rPr>
                <w:noProof/>
                <w:webHidden/>
              </w:rPr>
              <w:tab/>
            </w:r>
            <w:r w:rsidR="00564854">
              <w:rPr>
                <w:noProof/>
                <w:webHidden/>
              </w:rPr>
              <w:fldChar w:fldCharType="begin"/>
            </w:r>
            <w:r w:rsidR="00564854">
              <w:rPr>
                <w:noProof/>
                <w:webHidden/>
              </w:rPr>
              <w:instrText xml:space="preserve"> PAGEREF _Toc185786010 \h </w:instrText>
            </w:r>
            <w:r w:rsidR="00564854">
              <w:rPr>
                <w:noProof/>
                <w:webHidden/>
              </w:rPr>
            </w:r>
            <w:r w:rsidR="00564854">
              <w:rPr>
                <w:noProof/>
                <w:webHidden/>
              </w:rPr>
              <w:fldChar w:fldCharType="separate"/>
            </w:r>
            <w:r w:rsidR="005E4734">
              <w:rPr>
                <w:noProof/>
                <w:webHidden/>
              </w:rPr>
              <w:t>32</w:t>
            </w:r>
            <w:r w:rsidR="00564854">
              <w:rPr>
                <w:noProof/>
                <w:webHidden/>
              </w:rPr>
              <w:fldChar w:fldCharType="end"/>
            </w:r>
          </w:hyperlink>
        </w:p>
        <w:p w:rsidR="009E4799" w:rsidRDefault="009E4799" w:rsidP="009E4799">
          <w:r>
            <w:rPr>
              <w:b/>
              <w:bCs/>
            </w:rPr>
            <w:fldChar w:fldCharType="end"/>
          </w:r>
        </w:p>
      </w:sdtContent>
    </w:sdt>
    <w:p w:rsidR="009E4799" w:rsidRPr="001D4C24" w:rsidRDefault="009E4799" w:rsidP="009E4799"/>
    <w:p w:rsidR="009E4799" w:rsidRDefault="009E4799" w:rsidP="00A56E51">
      <w:pPr>
        <w:ind w:firstLine="0"/>
        <w:jc w:val="left"/>
        <w:rPr>
          <w:color w:val="FF0000"/>
        </w:rPr>
      </w:pPr>
      <w:r w:rsidRPr="001D4C24">
        <w:rPr>
          <w:rFonts w:cs="Times New Roman"/>
        </w:rPr>
        <w:br w:type="page"/>
      </w:r>
    </w:p>
    <w:p w:rsidR="009E4799" w:rsidRDefault="009E4799" w:rsidP="00CE2F89">
      <w:pPr>
        <w:pStyle w:val="1"/>
      </w:pPr>
      <w:bookmarkStart w:id="0" w:name="_Toc185785999"/>
      <w:r w:rsidRPr="00636268">
        <w:lastRenderedPageBreak/>
        <w:t>Введение</w:t>
      </w:r>
      <w:bookmarkEnd w:id="0"/>
    </w:p>
    <w:p w:rsidR="009E4799" w:rsidRPr="00636268" w:rsidRDefault="009E4799" w:rsidP="009E4799">
      <w:pPr>
        <w:ind w:firstLine="426"/>
      </w:pPr>
    </w:p>
    <w:p w:rsidR="009E4799" w:rsidRDefault="009E4799" w:rsidP="00CE2F89">
      <w:r w:rsidRPr="00636268">
        <w:t>Оперативное удовлетворение потребностей магазинов товарами, своевременная допоставка товаров на склад, а также контроль над движением товаров на всех этапах - ключевые задачи управляющего складом оптовой базы. От качества работ складов в значительной степени зависит своевременное выполнение плана производства по объему и номенклатуре выпускаемой продукции.</w:t>
      </w:r>
      <w:r>
        <w:t xml:space="preserve"> </w:t>
      </w:r>
    </w:p>
    <w:p w:rsidR="009E4799" w:rsidRDefault="009E4799" w:rsidP="00CE2F89">
      <w:r>
        <w:t>Оптовый склад</w:t>
      </w:r>
      <w:r w:rsidRPr="00636268">
        <w:t xml:space="preserve"> "ВсёЕсть"</w:t>
      </w:r>
      <w:r>
        <w:t xml:space="preserve"> - предоставляет широкий ассортимент товаров с быстрой доставкой, как для корпоративных клиентов, так и для частных лиц. </w:t>
      </w:r>
      <w:r w:rsidRPr="005C71A4">
        <w:t>Сегодня учет товаров осуществляется средствами бумажных носителей</w:t>
      </w:r>
      <w:r>
        <w:t xml:space="preserve">, такой способ является неэффективным в нынешних реалиях, так как перенос данных от одного отдела к другому, а также хранения большого количества записей требует больших трудозатрат. </w:t>
      </w:r>
      <w:r w:rsidRPr="00636268">
        <w:t xml:space="preserve">Для того чтобы </w:t>
      </w:r>
      <w:r>
        <w:t>склад мог</w:t>
      </w:r>
      <w:r w:rsidRPr="00636268">
        <w:t xml:space="preserve"> эффективно работать и взаимодействовать между своими </w:t>
      </w:r>
      <w:r>
        <w:t>отделами</w:t>
      </w:r>
      <w:r w:rsidRPr="00636268">
        <w:t>, появилась потребность в покупке современного компьютерного и сетевого оборудования. Такое оборудование позволит не только наладить внутреннее общение и обработку информ</w:t>
      </w:r>
      <w:r w:rsidR="00FD06DB">
        <w:t>ации, но и обеспечить доступ к и</w:t>
      </w:r>
      <w:r w:rsidRPr="00636268">
        <w:t>нтернету, который необходим для коммуникации с клиентами, партнерами и поставщиками</w:t>
      </w:r>
      <w:r w:rsidR="00564854" w:rsidRPr="00564854">
        <w:t xml:space="preserve"> [1]</w:t>
      </w:r>
      <w:r w:rsidRPr="00636268">
        <w:t xml:space="preserve">. </w:t>
      </w:r>
    </w:p>
    <w:p w:rsidR="009E4799" w:rsidRPr="005C71A4" w:rsidRDefault="009E4799" w:rsidP="00CE2F89">
      <w:r w:rsidRPr="005C71A4">
        <w:t>Главной целью данной</w:t>
      </w:r>
      <w:r w:rsidR="00FD06DB">
        <w:t xml:space="preserve"> работы</w:t>
      </w:r>
      <w:r w:rsidRPr="005C71A4">
        <w:t xml:space="preserve"> является создание и внедрение устойчивой и защищенной компьютерной сети. </w:t>
      </w:r>
    </w:p>
    <w:p w:rsidR="009E4799" w:rsidRPr="005C71A4" w:rsidRDefault="009E4799" w:rsidP="00CE2F89">
      <w:r w:rsidRPr="005C71A4">
        <w:br w:type="page"/>
      </w:r>
    </w:p>
    <w:p w:rsidR="009E4799" w:rsidRDefault="00FD06DB" w:rsidP="00FD06DB">
      <w:pPr>
        <w:pStyle w:val="1"/>
      </w:pPr>
      <w:bookmarkStart w:id="1" w:name="_Toc185786000"/>
      <w:r>
        <w:lastRenderedPageBreak/>
        <w:t xml:space="preserve">1. </w:t>
      </w:r>
      <w:r w:rsidR="009E4799" w:rsidRPr="00636268">
        <w:t>Описание деятельности организации</w:t>
      </w:r>
      <w:bookmarkEnd w:id="1"/>
    </w:p>
    <w:p w:rsidR="009E4799" w:rsidRPr="00FD06DB" w:rsidRDefault="009E4799" w:rsidP="009E4799">
      <w:pPr>
        <w:ind w:left="426"/>
      </w:pPr>
    </w:p>
    <w:p w:rsidR="009E4799" w:rsidRDefault="009E4799" w:rsidP="00FD06DB">
      <w:pPr>
        <w:ind w:firstLine="426"/>
      </w:pPr>
      <w:r>
        <w:t xml:space="preserve">Оптовый склад </w:t>
      </w:r>
      <w:r w:rsidRPr="00636268">
        <w:t>"</w:t>
      </w:r>
      <w:r>
        <w:t>ВсёЕсть</w:t>
      </w:r>
      <w:r w:rsidRPr="00636268">
        <w:t xml:space="preserve">" занимается </w:t>
      </w:r>
      <w:r w:rsidR="00FD06DB">
        <w:t>з</w:t>
      </w:r>
      <w:r w:rsidR="00FD06DB" w:rsidRPr="00FD06DB">
        <w:t>анимается хранением, сортировкой, упаковкой и доставкой крупных партий товаров различным покупателям, включая розничные магазины, дистрибьюторов и конечных потребителей. Основная цель оптового склада заключается в обеспечении бесперебойных поставок товаров, поддержании необходимого уровня запасов и оптимизации логистических процессов</w:t>
      </w:r>
      <w:r w:rsidR="00564854" w:rsidRPr="00564854">
        <w:t xml:space="preserve"> [1]</w:t>
      </w:r>
      <w:r w:rsidR="00FD06DB" w:rsidRPr="00FD06DB">
        <w:t>.</w:t>
      </w:r>
    </w:p>
    <w:p w:rsidR="00FD06DB" w:rsidRDefault="005C6751" w:rsidP="005C6751">
      <w:pPr>
        <w:pStyle w:val="a"/>
        <w:numPr>
          <w:ilvl w:val="0"/>
          <w:numId w:val="17"/>
        </w:numPr>
        <w:ind w:left="0" w:firstLine="567"/>
      </w:pPr>
      <w:r>
        <w:t>Хранение товаров: о</w:t>
      </w:r>
      <w:r w:rsidR="00FD06DB">
        <w:t>птовому складу необходимо обеспечить безопасное хранение большого количества различных видов товаров. Для этого используются стеллажи, контейнеры. Хранение включает в себя организацию пространства таким образом, чтобы максимально эффективно использовать площадь склада и упростить поиск нужных товаров.</w:t>
      </w:r>
    </w:p>
    <w:p w:rsidR="00FD06DB" w:rsidRDefault="005C6751" w:rsidP="005C6751">
      <w:pPr>
        <w:pStyle w:val="a"/>
        <w:numPr>
          <w:ilvl w:val="0"/>
          <w:numId w:val="17"/>
        </w:numPr>
        <w:ind w:left="0" w:firstLine="567"/>
      </w:pPr>
      <w:r>
        <w:t>Приемка и размещение товаров: т</w:t>
      </w:r>
      <w:r w:rsidR="00FD06DB">
        <w:t>овары поступают на оптовый склад от производителей или поставщиков. Процесс приемки включает проверку соответствия поступивших товаров заявленному количеству и качеству, а также их регистрацию в системе учета. После проверки товары размещаются на соответствующих местах хранения.</w:t>
      </w:r>
    </w:p>
    <w:p w:rsidR="00FD06DB" w:rsidRDefault="00FD06DB" w:rsidP="005C6751">
      <w:pPr>
        <w:pStyle w:val="a"/>
        <w:numPr>
          <w:ilvl w:val="0"/>
          <w:numId w:val="17"/>
        </w:numPr>
        <w:ind w:left="0" w:firstLine="567"/>
      </w:pPr>
      <w:r>
        <w:t>Комплекта</w:t>
      </w:r>
      <w:r w:rsidR="005C6751">
        <w:t>ция и упаковка заказов: о</w:t>
      </w:r>
      <w:r>
        <w:t>дин из ключевых этапов работы оптового склада – комплектация заказов. Сотрудники склада собирают необходимые товары согласно заказам клиентов, упаковывают их в соответствии с требованиями и готовят к отправке. Упаковка должна обеспечивать сохранность товаров при транспортировке.</w:t>
      </w:r>
    </w:p>
    <w:p w:rsidR="00FD06DB" w:rsidRDefault="005C6751" w:rsidP="005C6751">
      <w:pPr>
        <w:pStyle w:val="a"/>
        <w:numPr>
          <w:ilvl w:val="0"/>
          <w:numId w:val="17"/>
        </w:numPr>
        <w:ind w:left="0" w:firstLine="567"/>
      </w:pPr>
      <w:r>
        <w:t>Отгрузка товаров: о</w:t>
      </w:r>
      <w:r w:rsidR="00FD06DB">
        <w:t>тгружаемые товары загружаются на транспортные средства и отправляются клиентам. Важно правильно организовать этот процесс, чтобы минимизировать задержки и гарантировать своевременную доставку. Часто используется система предварительной записи транспорта, чтобы избежать очередей и перегрузок.</w:t>
      </w:r>
    </w:p>
    <w:p w:rsidR="00FD06DB" w:rsidRDefault="005C6751" w:rsidP="005C6751">
      <w:pPr>
        <w:pStyle w:val="a"/>
        <w:numPr>
          <w:ilvl w:val="0"/>
          <w:numId w:val="17"/>
        </w:numPr>
        <w:ind w:left="0" w:firstLine="567"/>
      </w:pPr>
      <w:r>
        <w:t>Инвентаризация: р</w:t>
      </w:r>
      <w:r w:rsidR="00FD06DB">
        <w:t xml:space="preserve">егулярная инвентаризация необходима для контроля наличия товаров на складе и выявления возможных расхождений между фактическим количеством и данными в системе учета. </w:t>
      </w:r>
    </w:p>
    <w:p w:rsidR="00FD06DB" w:rsidRDefault="005C6751" w:rsidP="005C6751">
      <w:pPr>
        <w:pStyle w:val="a"/>
        <w:numPr>
          <w:ilvl w:val="0"/>
          <w:numId w:val="17"/>
        </w:numPr>
        <w:ind w:left="0" w:firstLine="567"/>
      </w:pPr>
      <w:r>
        <w:t>Управление запасами: у</w:t>
      </w:r>
      <w:r w:rsidR="00FD06DB">
        <w:t>правление запасами включает в себя контроль над уровнем остатков товаров на складе, прогнозирование спроса и планирование закупок. Оптимальное управление запасами позволяет избежать нехватки товаров и избыточных запасов, что положительно сказывается на финансовых показателях компании.</w:t>
      </w:r>
    </w:p>
    <w:p w:rsidR="00FD06DB" w:rsidRDefault="00FD06DB" w:rsidP="005C6751">
      <w:pPr>
        <w:pStyle w:val="a"/>
        <w:numPr>
          <w:ilvl w:val="0"/>
          <w:numId w:val="17"/>
        </w:numPr>
        <w:ind w:left="0" w:firstLine="567"/>
      </w:pPr>
      <w:r>
        <w:t>Информ</w:t>
      </w:r>
      <w:r w:rsidR="005C6751">
        <w:t>ационная поддержка и отчетность: отчеты</w:t>
      </w:r>
      <w:r>
        <w:t xml:space="preserve"> оптового склада должны предоставлять актуальные данные о движении товаров, остатках на складе, выполненных заказах и других важных показателях. Это позволяет руководству принимать обоснованные решения и своевременно реагировать на изменения рыночной ситуации.</w:t>
      </w:r>
    </w:p>
    <w:p w:rsidR="000239D5" w:rsidRDefault="003B7343" w:rsidP="003B7343">
      <w:r>
        <w:t xml:space="preserve">На данный момент на складе все действия производятся без локальной вычислительной сети (ЛВС), что имеет ряд минусов. </w:t>
      </w:r>
      <w:r w:rsidRPr="003B7343">
        <w:t xml:space="preserve">Внедрение мощной вычислительной техники, объединенной в </w:t>
      </w:r>
      <w:r>
        <w:t>ЛВС</w:t>
      </w:r>
      <w:r w:rsidRPr="003B7343">
        <w:t>,</w:t>
      </w:r>
      <w:r>
        <w:t xml:space="preserve"> и подключение к и</w:t>
      </w:r>
      <w:r w:rsidRPr="003B7343">
        <w:t xml:space="preserve">нтернету </w:t>
      </w:r>
      <w:r w:rsidRPr="003B7343">
        <w:lastRenderedPageBreak/>
        <w:t>может значительно улучшить работу оптового склада благодаря ряду преимуществ</w:t>
      </w:r>
      <w:r w:rsidR="00564854" w:rsidRPr="00564854">
        <w:t xml:space="preserve"> [2]</w:t>
      </w:r>
      <w:r w:rsidRPr="003B7343">
        <w:t>:</w:t>
      </w:r>
    </w:p>
    <w:p w:rsidR="003B7343" w:rsidRDefault="00CA6562" w:rsidP="00CA6562">
      <w:pPr>
        <w:pStyle w:val="a"/>
        <w:numPr>
          <w:ilvl w:val="3"/>
          <w:numId w:val="6"/>
        </w:numPr>
        <w:ind w:left="0" w:firstLine="567"/>
      </w:pPr>
      <w:r>
        <w:t>Д</w:t>
      </w:r>
      <w:r w:rsidR="003B7343">
        <w:t>оступ к облачным сервисам</w:t>
      </w:r>
      <w:r>
        <w:t>:</w:t>
      </w:r>
      <w:r w:rsidR="003B7343">
        <w:t xml:space="preserve"> подключение к интернету позволяет использовать облачные технологии для хранения и обработки данных. Облачные сервисы предоставляют возможность масштабирования ресурсов по мере роста потребностей бизнеса, а также обеспечивают надежность и доступность данных независимо от местоположения сотрудников</w:t>
      </w:r>
      <w:r>
        <w:t>.</w:t>
      </w:r>
    </w:p>
    <w:p w:rsidR="003B7343" w:rsidRDefault="00CA6562" w:rsidP="00CA6562">
      <w:pPr>
        <w:pStyle w:val="a"/>
        <w:numPr>
          <w:ilvl w:val="0"/>
          <w:numId w:val="6"/>
        </w:numPr>
        <w:ind w:left="0" w:firstLine="567"/>
      </w:pPr>
      <w:r>
        <w:t>И</w:t>
      </w:r>
      <w:r w:rsidR="003B7343">
        <w:t>нтеграция с внешними системами</w:t>
      </w:r>
      <w:r>
        <w:t xml:space="preserve">: </w:t>
      </w:r>
      <w:r w:rsidR="003B7343">
        <w:t>интернет-соединение дает возможность интеграции складской системы с другими внешними платформами, такими как ERP-системы клиентов, поставщики, транспортные компании и другие участники цепи поставок. Это упрощает обмен данными, ускоряет процессы согласования заказов и отслеживания грузов.</w:t>
      </w:r>
    </w:p>
    <w:p w:rsidR="003B7343" w:rsidRDefault="00CA6562" w:rsidP="00CA6562">
      <w:pPr>
        <w:pStyle w:val="a"/>
        <w:numPr>
          <w:ilvl w:val="0"/>
          <w:numId w:val="6"/>
        </w:numPr>
        <w:ind w:left="0" w:firstLine="567"/>
      </w:pPr>
      <w:r>
        <w:t>Электронная коммерция:</w:t>
      </w:r>
      <w:r w:rsidRPr="00CA6562">
        <w:t xml:space="preserve"> </w:t>
      </w:r>
      <w:r w:rsidR="003B7343">
        <w:t>Оптовый склад может стать частью электронной торговой площадки, предлагая свои услуги онлайн. Клиенты смогут делать заказы через веб-интерфейсы, что увеличивает охват рынка и привлекает новых покупателей. Интернет-магазин или платформа B2B также позволит клиентам отслеживать статус своих заказов в режиме реального времени.</w:t>
      </w:r>
    </w:p>
    <w:p w:rsidR="003B7343" w:rsidRDefault="00CA6562" w:rsidP="00CA6562">
      <w:pPr>
        <w:pStyle w:val="a"/>
        <w:numPr>
          <w:ilvl w:val="0"/>
          <w:numId w:val="6"/>
        </w:numPr>
        <w:ind w:left="0" w:firstLine="567"/>
      </w:pPr>
      <w:r>
        <w:t>О</w:t>
      </w:r>
      <w:r w:rsidR="003B7343">
        <w:t>бра</w:t>
      </w:r>
      <w:r>
        <w:t>тная связь и поддержка клиентов: б</w:t>
      </w:r>
      <w:r w:rsidR="003B7343">
        <w:t>лагодаря интернету сотрудники склада могут быстро реагировать на запросы клиентов, предоставляя актуальную информацию о наличии товаров, сроках доставки и статусе заказа. Это повышает качество обслуживания и удовлетворенность клиентов.</w:t>
      </w:r>
    </w:p>
    <w:p w:rsidR="003B7343" w:rsidRDefault="00CA6562" w:rsidP="00CA6562">
      <w:pPr>
        <w:pStyle w:val="a"/>
        <w:numPr>
          <w:ilvl w:val="0"/>
          <w:numId w:val="6"/>
        </w:numPr>
        <w:ind w:left="0" w:firstLine="567"/>
      </w:pPr>
      <w:r>
        <w:t>У</w:t>
      </w:r>
      <w:r w:rsidR="003B7343">
        <w:t>даленное управление и мониторинг</w:t>
      </w:r>
      <w:r>
        <w:t>: р</w:t>
      </w:r>
      <w:r w:rsidR="003B7343">
        <w:t xml:space="preserve">уководители и менеджеры могут удаленно следить за работой склада, анализировать данные и принимать решения в режиме реального времени. Это особенно удобно при управлении несколькими складскими комплексами или при необходимости оперативного вмешательства </w:t>
      </w:r>
      <w:r>
        <w:t>в случае возникновения проблем.</w:t>
      </w:r>
    </w:p>
    <w:p w:rsidR="003B7343" w:rsidRDefault="00CA6562" w:rsidP="00CA6562">
      <w:pPr>
        <w:pStyle w:val="a"/>
        <w:numPr>
          <w:ilvl w:val="0"/>
          <w:numId w:val="6"/>
        </w:numPr>
        <w:ind w:left="0" w:firstLine="567"/>
      </w:pPr>
      <w:r>
        <w:t>М</w:t>
      </w:r>
      <w:r w:rsidR="003B7343">
        <w:t>аркетинговые кампании и аналитика</w:t>
      </w:r>
      <w:r>
        <w:t>: в</w:t>
      </w:r>
      <w:r w:rsidR="003B7343">
        <w:t>ыход в интернет позволяет собирать данные о поведении клиентов, их предпочтениях и запросах. Эти данные могут использоваться для проведения маркетинговых кампаний, анализа эффективности продаж и разработки стратегий продвижения товаров.</w:t>
      </w:r>
    </w:p>
    <w:p w:rsidR="003B7343" w:rsidRDefault="00CA6562" w:rsidP="00CA6562">
      <w:pPr>
        <w:pStyle w:val="a"/>
        <w:numPr>
          <w:ilvl w:val="0"/>
          <w:numId w:val="6"/>
        </w:numPr>
        <w:ind w:left="0" w:firstLine="567"/>
      </w:pPr>
      <w:r>
        <w:t>Автоматизация процессов: с</w:t>
      </w:r>
      <w:r w:rsidR="003B7343">
        <w:t xml:space="preserve"> помощью мощных компьютеров можно автоматизировать многие рутинные задачи, такие как учет товаров, управление заказами, инвентаризация и контроль качества продукции. Автоматизированная система способна минимизировать ошибки, возникающие вследствие человеческого фактора, а также сократить время выполнения операций.</w:t>
      </w:r>
    </w:p>
    <w:p w:rsidR="003B7343" w:rsidRDefault="003B7343" w:rsidP="00CA6562">
      <w:pPr>
        <w:pStyle w:val="a"/>
        <w:numPr>
          <w:ilvl w:val="0"/>
          <w:numId w:val="6"/>
        </w:numPr>
        <w:ind w:left="0" w:firstLine="567"/>
      </w:pPr>
      <w:r>
        <w:t>Повышение точности учета</w:t>
      </w:r>
      <w:r w:rsidR="00CA6562">
        <w:t>: в</w:t>
      </w:r>
      <w:r>
        <w:t>недрение компьютерных систем позволяет точно отслеживать каждую единицу товара от момента поступления до отгрузки. Это помогает избежать потерь, краж и ошибок при учете. Кроме того, использование штрих-кодов и RFID-меток делает процесс учета еще более точным и быстрым.</w:t>
      </w:r>
    </w:p>
    <w:p w:rsidR="003B7343" w:rsidRDefault="003B7343" w:rsidP="00CA6562">
      <w:pPr>
        <w:pStyle w:val="a"/>
        <w:numPr>
          <w:ilvl w:val="0"/>
          <w:numId w:val="6"/>
        </w:numPr>
        <w:ind w:left="0" w:firstLine="567"/>
      </w:pPr>
      <w:r>
        <w:lastRenderedPageBreak/>
        <w:t>Управление цепочками поставок</w:t>
      </w:r>
      <w:r w:rsidR="00CA6562">
        <w:t>: м</w:t>
      </w:r>
      <w:r>
        <w:t>ощные компьютеры могут интегрироваться с системами управления цепями поставок (SCM), что позволяет отслеживать движение товаров от производителя к потребителю в реальном времени. Это улучшает координацию работы всех участников процесса и снижает риски задержек и сбоев.</w:t>
      </w:r>
    </w:p>
    <w:p w:rsidR="003B7343" w:rsidRDefault="00CA6562" w:rsidP="00CA6562">
      <w:pPr>
        <w:pStyle w:val="a"/>
        <w:numPr>
          <w:ilvl w:val="0"/>
          <w:numId w:val="6"/>
        </w:numPr>
        <w:ind w:left="0" w:firstLine="567"/>
      </w:pPr>
      <w:r>
        <w:t>А</w:t>
      </w:r>
      <w:r w:rsidR="003B7343">
        <w:t>нализ данных и принятие решений</w:t>
      </w:r>
      <w:r>
        <w:t>: с</w:t>
      </w:r>
      <w:r w:rsidR="003B7343">
        <w:t xml:space="preserve">овременное программное обеспечение </w:t>
      </w:r>
      <w:r w:rsidR="00E258F6">
        <w:t xml:space="preserve">(ПО) </w:t>
      </w:r>
      <w:r w:rsidR="003B7343">
        <w:t>предоставляет возможность анализа больших объемов данных, что позволяет принимать обоснованные решения на основе статистики и аналитики. Например, можно выявить наиболее востребованные товары, определить оптимальные маршруты доставки и даже предсказать изменения спроса.</w:t>
      </w:r>
    </w:p>
    <w:p w:rsidR="003B7343" w:rsidRDefault="003B7343" w:rsidP="00CA6562">
      <w:pPr>
        <w:pStyle w:val="a"/>
        <w:numPr>
          <w:ilvl w:val="0"/>
          <w:numId w:val="6"/>
        </w:numPr>
        <w:ind w:left="0" w:firstLine="567"/>
      </w:pPr>
      <w:r>
        <w:t>Масштабируемость и гибкость</w:t>
      </w:r>
      <w:r w:rsidR="00CA6562">
        <w:t>: п</w:t>
      </w:r>
      <w:r>
        <w:t>ри необходимости можно легко расширить систему, добавив новые серверы или рабочие станции. Это позволяет адаптировать инфраструктуру под изменяющиеся потребности бизнеса без значительных затрат времени и ресурсов.</w:t>
      </w:r>
    </w:p>
    <w:p w:rsidR="003B7343" w:rsidRDefault="00CA6562" w:rsidP="00CA6562">
      <w:pPr>
        <w:pStyle w:val="a"/>
        <w:numPr>
          <w:ilvl w:val="0"/>
          <w:numId w:val="6"/>
        </w:numPr>
        <w:ind w:left="0" w:firstLine="567"/>
      </w:pPr>
      <w:r>
        <w:t xml:space="preserve"> </w:t>
      </w:r>
      <w:r w:rsidR="003B7343">
        <w:t>Экономия средств</w:t>
      </w:r>
      <w:r>
        <w:t>: н</w:t>
      </w:r>
      <w:r w:rsidR="003B7343">
        <w:t xml:space="preserve">есмотря на первоначальные затраты на оборудование и </w:t>
      </w:r>
      <w:r w:rsidR="00E258F6">
        <w:t>ПО</w:t>
      </w:r>
      <w:r w:rsidR="003B7343">
        <w:t>, внедрение компьютерной сети на складе приводит к значительной экономии в долгосрочной перспективе. Автоматизация процессов сокращает расходы на персонал, уменьшает количество ошибок и повышает общую эффективность работы склада.</w:t>
      </w:r>
    </w:p>
    <w:p w:rsidR="00CA6562" w:rsidRDefault="00CA6562" w:rsidP="00CA6562">
      <w:r>
        <w:t>Таким образом</w:t>
      </w:r>
      <w:r w:rsidRPr="00CA6562">
        <w:t>, подключение оптового склада к интернету вместе с внедрением мощной вычислительной техники и объединением её в компьютерную сеть создает условия для создания высокоэффективной и современной инфраструктуры, способной конкурировать на глобальном рынке.</w:t>
      </w:r>
    </w:p>
    <w:p w:rsidR="00FD06DB" w:rsidRDefault="00FD06DB">
      <w:pPr>
        <w:spacing w:after="200" w:line="276" w:lineRule="auto"/>
        <w:ind w:firstLine="0"/>
        <w:jc w:val="left"/>
      </w:pPr>
      <w:r>
        <w:br w:type="page"/>
      </w:r>
    </w:p>
    <w:p w:rsidR="005C6751" w:rsidRDefault="005C6751" w:rsidP="005C6751">
      <w:pPr>
        <w:pStyle w:val="1"/>
      </w:pPr>
      <w:bookmarkStart w:id="2" w:name="_Toc185786001"/>
      <w:r>
        <w:lastRenderedPageBreak/>
        <w:t>2. Схема размещения рабочих мест сотрудников</w:t>
      </w:r>
      <w:bookmarkEnd w:id="2"/>
    </w:p>
    <w:p w:rsidR="005C6751" w:rsidRDefault="005C6751" w:rsidP="005C6751"/>
    <w:p w:rsidR="005C6751" w:rsidRPr="005C6751" w:rsidRDefault="005C6751" w:rsidP="005C6751">
      <w:r>
        <w:t xml:space="preserve">Здание склада </w:t>
      </w:r>
      <w:r w:rsidR="00AC19CF">
        <w:t>имеет следующие размеры: 14 х 31 м. На данный момент в здании будут работать 17 сотрудников без учета водителей, водителей вилочных погрузчиков и грузчиков.</w:t>
      </w:r>
    </w:p>
    <w:p w:rsidR="00FD06DB" w:rsidRPr="00564854" w:rsidRDefault="00FD06DB" w:rsidP="00FD06DB">
      <w:pPr>
        <w:ind w:firstLine="426"/>
      </w:pPr>
      <w:r w:rsidRPr="00E72266">
        <w:t>В структуру склада входят несколько отделов</w:t>
      </w:r>
      <w:r w:rsidR="00564854" w:rsidRPr="00564854">
        <w:t xml:space="preserve"> [3]</w:t>
      </w:r>
      <w:r w:rsidRPr="00E72266">
        <w:t>:</w:t>
      </w:r>
    </w:p>
    <w:p w:rsidR="00FD06DB" w:rsidRPr="00CE2F89" w:rsidRDefault="00FD06DB" w:rsidP="00FD06DB">
      <w:pPr>
        <w:pStyle w:val="a"/>
        <w:numPr>
          <w:ilvl w:val="0"/>
          <w:numId w:val="4"/>
        </w:numPr>
        <w:ind w:left="0" w:firstLine="426"/>
      </w:pPr>
      <w:r w:rsidRPr="00CE2F89">
        <w:t>руководитель управляет рабочими процессами, планирует и контролирует их выполнение, формирует заявки на поставку, отвечает за сохранность материальных ценностей;</w:t>
      </w:r>
    </w:p>
    <w:p w:rsidR="00FD06DB" w:rsidRPr="00CE2F89" w:rsidRDefault="00FD06DB" w:rsidP="00FD06DB">
      <w:pPr>
        <w:pStyle w:val="a"/>
        <w:numPr>
          <w:ilvl w:val="0"/>
          <w:numId w:val="4"/>
        </w:numPr>
        <w:ind w:left="0" w:firstLine="426"/>
      </w:pPr>
      <w:r w:rsidRPr="00CE2F89">
        <w:t>отдел склада обеспечивает складирование, хранение, сортировку и внутренние перемещения товара, контролирует его наличие и сохранность; занимается погрузо-разгрузочными работами, оприходованием товара, его приемкой по качеству и количеству, проверкой сроков годности, распределением и передачей товара на хранение; управляет сборкой, комплектацией и отгрузкой заказов;</w:t>
      </w:r>
    </w:p>
    <w:p w:rsidR="00FD06DB" w:rsidRPr="00CE2F89" w:rsidRDefault="00FD06DB" w:rsidP="00FD06DB">
      <w:pPr>
        <w:pStyle w:val="a"/>
        <w:numPr>
          <w:ilvl w:val="0"/>
          <w:numId w:val="4"/>
        </w:numPr>
        <w:ind w:left="0" w:firstLine="426"/>
      </w:pPr>
      <w:r w:rsidRPr="00CE2F89">
        <w:t>хозяйственный отдел отвечает за закупку, хранение и эксплуатацию складской техники, оборудования и расходных материалов;</w:t>
      </w:r>
    </w:p>
    <w:p w:rsidR="00FD06DB" w:rsidRPr="00CE2F89" w:rsidRDefault="00FD06DB" w:rsidP="00FD06DB">
      <w:pPr>
        <w:pStyle w:val="a"/>
        <w:numPr>
          <w:ilvl w:val="0"/>
          <w:numId w:val="4"/>
        </w:numPr>
        <w:ind w:left="0" w:firstLine="426"/>
      </w:pPr>
      <w:r w:rsidRPr="00CE2F89">
        <w:t>отдел персонала занимается подбором кадров, бухгалтерский учет, охрана труда.</w:t>
      </w:r>
    </w:p>
    <w:p w:rsidR="00FD06DB" w:rsidRDefault="00FD06DB" w:rsidP="00FD06DB">
      <w:pPr>
        <w:ind w:firstLine="426"/>
      </w:pPr>
      <w:r>
        <w:t>В работе склада будут задействованы сотрудники следующих специальностей:</w:t>
      </w:r>
    </w:p>
    <w:p w:rsidR="00FD06DB" w:rsidRPr="00CE2F89" w:rsidRDefault="00FD06DB" w:rsidP="00FD06DB">
      <w:pPr>
        <w:pStyle w:val="a"/>
        <w:numPr>
          <w:ilvl w:val="0"/>
          <w:numId w:val="14"/>
        </w:numPr>
        <w:ind w:left="0" w:firstLine="426"/>
      </w:pPr>
      <w:r w:rsidRPr="00CE2F89">
        <w:t>заведующие секциями или старшие кладовщики руководят работниками оптового склада – кладовщиками, сборщиками, грузчиками, водителями погрузочной техники и т.д., занимаются распределением и контролем задач;</w:t>
      </w:r>
    </w:p>
    <w:p w:rsidR="00FD06DB" w:rsidRPr="00CE2F89" w:rsidRDefault="00FD06DB" w:rsidP="00FD06DB">
      <w:pPr>
        <w:pStyle w:val="a"/>
        <w:numPr>
          <w:ilvl w:val="0"/>
          <w:numId w:val="14"/>
        </w:numPr>
        <w:ind w:left="0" w:firstLine="426"/>
      </w:pPr>
      <w:r w:rsidRPr="00CE2F89">
        <w:t>специалист по закупкам отвечает за поиск, оценку и выбор поставщиков;</w:t>
      </w:r>
    </w:p>
    <w:p w:rsidR="00FD06DB" w:rsidRPr="00CE2F89" w:rsidRDefault="00FD06DB" w:rsidP="00FD06DB">
      <w:pPr>
        <w:pStyle w:val="a"/>
        <w:numPr>
          <w:ilvl w:val="0"/>
          <w:numId w:val="14"/>
        </w:numPr>
        <w:ind w:left="0" w:firstLine="426"/>
      </w:pPr>
      <w:r w:rsidRPr="00CE2F89">
        <w:t>операторы принимают заявки подразделений, формируют документы, составляют отчеты о различных показателях работы склада;</w:t>
      </w:r>
    </w:p>
    <w:p w:rsidR="00FD06DB" w:rsidRPr="00CE2F89" w:rsidRDefault="00FD06DB" w:rsidP="00FD06DB">
      <w:pPr>
        <w:pStyle w:val="a"/>
        <w:numPr>
          <w:ilvl w:val="0"/>
          <w:numId w:val="14"/>
        </w:numPr>
        <w:ind w:left="0" w:firstLine="426"/>
      </w:pPr>
      <w:r w:rsidRPr="00CE2F89">
        <w:t>кладовщики отвечают за приемку, размещение и соблюдение условий хранения товара, ведут сопутствующую документацию;</w:t>
      </w:r>
    </w:p>
    <w:p w:rsidR="00FD06DB" w:rsidRPr="00CE2F89" w:rsidRDefault="00FD06DB" w:rsidP="00FD06DB">
      <w:pPr>
        <w:pStyle w:val="a"/>
        <w:numPr>
          <w:ilvl w:val="0"/>
          <w:numId w:val="14"/>
        </w:numPr>
        <w:ind w:left="0" w:firstLine="426"/>
      </w:pPr>
      <w:r w:rsidRPr="00CE2F89">
        <w:t>сортировщики распаковывают товары при приемке, подсчитывают и регистрируют поступившие товары по видам и количеству;</w:t>
      </w:r>
    </w:p>
    <w:p w:rsidR="00FD06DB" w:rsidRPr="00CE2F89" w:rsidRDefault="00FD06DB" w:rsidP="00FD06DB">
      <w:pPr>
        <w:pStyle w:val="a"/>
        <w:numPr>
          <w:ilvl w:val="0"/>
          <w:numId w:val="14"/>
        </w:numPr>
        <w:ind w:left="0" w:firstLine="426"/>
      </w:pPr>
      <w:r w:rsidRPr="00CE2F89">
        <w:t>менеджер-операционист оформляют спецификации к договорам на закупку, сверяют документы с данными размещенных заказов.</w:t>
      </w:r>
    </w:p>
    <w:p w:rsidR="00FD06DB" w:rsidRDefault="00FD06DB" w:rsidP="00FD06DB">
      <w:pPr>
        <w:ind w:firstLine="426"/>
      </w:pPr>
      <w:r>
        <w:t>В отделе склада работают следующие сотрудники (12 сотрудников без грузчиков и водителей):</w:t>
      </w:r>
    </w:p>
    <w:p w:rsidR="00FD06DB" w:rsidRPr="00CE2F89" w:rsidRDefault="00FD06DB" w:rsidP="00FD06DB">
      <w:pPr>
        <w:pStyle w:val="a"/>
        <w:numPr>
          <w:ilvl w:val="0"/>
          <w:numId w:val="13"/>
        </w:numPr>
        <w:ind w:left="0" w:firstLine="426"/>
      </w:pPr>
      <w:r w:rsidRPr="00CE2F89">
        <w:t>один старший кладовщик;</w:t>
      </w:r>
    </w:p>
    <w:p w:rsidR="00FD06DB" w:rsidRPr="00CE2F89" w:rsidRDefault="00FD06DB" w:rsidP="00FD06DB">
      <w:pPr>
        <w:pStyle w:val="a"/>
        <w:numPr>
          <w:ilvl w:val="0"/>
          <w:numId w:val="13"/>
        </w:numPr>
        <w:ind w:left="0" w:firstLine="426"/>
      </w:pPr>
      <w:r w:rsidRPr="00CE2F89">
        <w:t>один менеджер-операционист;</w:t>
      </w:r>
    </w:p>
    <w:p w:rsidR="00FD06DB" w:rsidRPr="00CE2F89" w:rsidRDefault="00FD06DB" w:rsidP="00FD06DB">
      <w:pPr>
        <w:pStyle w:val="a"/>
        <w:numPr>
          <w:ilvl w:val="0"/>
          <w:numId w:val="13"/>
        </w:numPr>
        <w:ind w:left="0" w:firstLine="426"/>
      </w:pPr>
      <w:r w:rsidRPr="00CE2F89">
        <w:t>один специалист по закупкам</w:t>
      </w:r>
      <w:r w:rsidR="00AB4260">
        <w:t xml:space="preserve"> товаров</w:t>
      </w:r>
      <w:r w:rsidRPr="00CE2F89">
        <w:t>;</w:t>
      </w:r>
    </w:p>
    <w:p w:rsidR="00FD06DB" w:rsidRPr="00CE2F89" w:rsidRDefault="00FD06DB" w:rsidP="00FD06DB">
      <w:pPr>
        <w:pStyle w:val="a"/>
        <w:numPr>
          <w:ilvl w:val="0"/>
          <w:numId w:val="13"/>
        </w:numPr>
        <w:ind w:left="0" w:firstLine="426"/>
      </w:pPr>
      <w:r w:rsidRPr="00CE2F89">
        <w:t>три оператора;</w:t>
      </w:r>
    </w:p>
    <w:p w:rsidR="00FD06DB" w:rsidRPr="00CE2F89" w:rsidRDefault="00FD06DB" w:rsidP="00FD06DB">
      <w:pPr>
        <w:pStyle w:val="a"/>
        <w:numPr>
          <w:ilvl w:val="0"/>
          <w:numId w:val="13"/>
        </w:numPr>
        <w:ind w:left="0" w:firstLine="426"/>
      </w:pPr>
      <w:r w:rsidRPr="00CE2F89">
        <w:t>три кладовщика;</w:t>
      </w:r>
    </w:p>
    <w:p w:rsidR="00FD06DB" w:rsidRPr="00CE2F89" w:rsidRDefault="00FD06DB" w:rsidP="00FD06DB">
      <w:pPr>
        <w:pStyle w:val="a"/>
        <w:numPr>
          <w:ilvl w:val="0"/>
          <w:numId w:val="13"/>
        </w:numPr>
        <w:ind w:left="0" w:firstLine="426"/>
      </w:pPr>
      <w:r w:rsidRPr="00CE2F89">
        <w:t>три сортировщика;</w:t>
      </w:r>
    </w:p>
    <w:p w:rsidR="00FD06DB" w:rsidRPr="00CE2F89" w:rsidRDefault="00FD06DB" w:rsidP="00FD06DB">
      <w:pPr>
        <w:pStyle w:val="a"/>
        <w:numPr>
          <w:ilvl w:val="0"/>
          <w:numId w:val="13"/>
        </w:numPr>
        <w:ind w:left="0" w:firstLine="426"/>
      </w:pPr>
      <w:r w:rsidRPr="00CE2F89">
        <w:t>десять грузчиков и водителей грузовой техники.</w:t>
      </w:r>
    </w:p>
    <w:p w:rsidR="00FD06DB" w:rsidRPr="00CE2F89" w:rsidRDefault="00FD06DB" w:rsidP="00961BC8">
      <w:pPr>
        <w:ind w:firstLine="426"/>
      </w:pPr>
      <w:r w:rsidRPr="00CE2F89">
        <w:lastRenderedPageBreak/>
        <w:t>В хозяйственном отделе работают следующие сотрудники (2 сотрудника)</w:t>
      </w:r>
      <w:r w:rsidR="00961BC8">
        <w:t xml:space="preserve"> - </w:t>
      </w:r>
      <w:r w:rsidRPr="00CE2F89">
        <w:t xml:space="preserve">два </w:t>
      </w:r>
      <w:r w:rsidR="00AB4260">
        <w:t xml:space="preserve">хоз. </w:t>
      </w:r>
      <w:r w:rsidRPr="00CE2F89">
        <w:t>специалиста закупки.</w:t>
      </w:r>
    </w:p>
    <w:p w:rsidR="00FD06DB" w:rsidRDefault="00FD06DB" w:rsidP="00FD06DB">
      <w:pPr>
        <w:ind w:firstLine="426"/>
      </w:pPr>
      <w:r>
        <w:t xml:space="preserve">В отделе персонала работают следующие сотрудники (4 </w:t>
      </w:r>
      <w:r w:rsidRPr="00CE2F89">
        <w:t>сотрудника</w:t>
      </w:r>
      <w:r>
        <w:t>):</w:t>
      </w:r>
    </w:p>
    <w:p w:rsidR="00FD06DB" w:rsidRPr="00CE2F89" w:rsidRDefault="00FD06DB" w:rsidP="00FD06DB">
      <w:pPr>
        <w:pStyle w:val="a"/>
        <w:numPr>
          <w:ilvl w:val="0"/>
          <w:numId w:val="15"/>
        </w:numPr>
        <w:ind w:left="0" w:firstLine="426"/>
      </w:pPr>
      <w:r w:rsidRPr="00CE2F89">
        <w:t>один бухгалтер;</w:t>
      </w:r>
    </w:p>
    <w:p w:rsidR="00FD06DB" w:rsidRPr="00CE2F89" w:rsidRDefault="00FD06DB" w:rsidP="00FD06DB">
      <w:pPr>
        <w:pStyle w:val="a"/>
        <w:numPr>
          <w:ilvl w:val="0"/>
          <w:numId w:val="15"/>
        </w:numPr>
        <w:ind w:left="0" w:firstLine="426"/>
      </w:pPr>
      <w:r w:rsidRPr="00CE2F89">
        <w:t>два кадровых специалиста;</w:t>
      </w:r>
    </w:p>
    <w:p w:rsidR="00FD06DB" w:rsidRPr="00277314" w:rsidRDefault="00FD06DB" w:rsidP="00FD06DB">
      <w:pPr>
        <w:pStyle w:val="a"/>
        <w:numPr>
          <w:ilvl w:val="0"/>
          <w:numId w:val="15"/>
        </w:numPr>
        <w:ind w:left="0" w:firstLine="426"/>
      </w:pPr>
      <w:r w:rsidRPr="00CE2F89">
        <w:t>специалист по охране труда.</w:t>
      </w:r>
    </w:p>
    <w:p w:rsidR="00277314" w:rsidRDefault="00277314" w:rsidP="00277314">
      <w:pPr>
        <w:rPr>
          <w:lang w:val="en-US"/>
        </w:rPr>
      </w:pPr>
    </w:p>
    <w:p w:rsidR="00277314" w:rsidRDefault="00277314" w:rsidP="00277314">
      <w:r>
        <w:t>Для проектирования плана помещений были рассмотрены программы: Microsoft Paint, Microsoft Visio, draw.io.</w:t>
      </w:r>
    </w:p>
    <w:p w:rsidR="00277314" w:rsidRDefault="00277314" w:rsidP="00277314">
      <w:r>
        <w:t xml:space="preserve">Плюсы Microsoft Paint: </w:t>
      </w:r>
    </w:p>
    <w:p w:rsidR="00277314" w:rsidRDefault="00277314" w:rsidP="00277314">
      <w:pPr>
        <w:pStyle w:val="a"/>
        <w:numPr>
          <w:ilvl w:val="0"/>
          <w:numId w:val="24"/>
        </w:numPr>
        <w:ind w:left="0" w:firstLine="425"/>
      </w:pPr>
      <w:r>
        <w:t>предустановлена в ОС Windows;</w:t>
      </w:r>
    </w:p>
    <w:p w:rsidR="00277314" w:rsidRDefault="00277314" w:rsidP="00277314">
      <w:pPr>
        <w:pStyle w:val="a"/>
        <w:numPr>
          <w:ilvl w:val="0"/>
          <w:numId w:val="24"/>
        </w:numPr>
        <w:ind w:left="0" w:firstLine="425"/>
      </w:pPr>
      <w:r>
        <w:t>простой интерфейс;</w:t>
      </w:r>
    </w:p>
    <w:p w:rsidR="00277314" w:rsidRDefault="00277314" w:rsidP="00277314">
      <w:pPr>
        <w:pStyle w:val="a"/>
        <w:numPr>
          <w:ilvl w:val="0"/>
          <w:numId w:val="24"/>
        </w:numPr>
        <w:ind w:left="0" w:firstLine="425"/>
      </w:pPr>
      <w:r>
        <w:t>минимальное аппаратное требование.</w:t>
      </w:r>
    </w:p>
    <w:p w:rsidR="00277314" w:rsidRDefault="00277314" w:rsidP="00277314">
      <w:r>
        <w:t>Минусы Microsoft Paint:</w:t>
      </w:r>
    </w:p>
    <w:p w:rsidR="00277314" w:rsidRDefault="00277314" w:rsidP="00277314">
      <w:pPr>
        <w:pStyle w:val="a"/>
        <w:numPr>
          <w:ilvl w:val="0"/>
          <w:numId w:val="21"/>
        </w:numPr>
        <w:ind w:left="0" w:firstLine="425"/>
      </w:pPr>
      <w:r>
        <w:t>одна рабочая область;</w:t>
      </w:r>
    </w:p>
    <w:p w:rsidR="00277314" w:rsidRDefault="00277314" w:rsidP="00277314">
      <w:pPr>
        <w:pStyle w:val="a"/>
        <w:numPr>
          <w:ilvl w:val="0"/>
          <w:numId w:val="21"/>
        </w:numPr>
        <w:ind w:left="0" w:firstLine="425"/>
      </w:pPr>
      <w:r>
        <w:t>отмена ввода на один шаг;</w:t>
      </w:r>
    </w:p>
    <w:p w:rsidR="00277314" w:rsidRDefault="00277314" w:rsidP="00277314">
      <w:pPr>
        <w:pStyle w:val="a"/>
        <w:numPr>
          <w:ilvl w:val="0"/>
          <w:numId w:val="21"/>
        </w:numPr>
        <w:ind w:left="0" w:firstLine="425"/>
      </w:pPr>
      <w:r>
        <w:t>невозможность редактирования уже вставленных объектов.</w:t>
      </w:r>
    </w:p>
    <w:p w:rsidR="00277314" w:rsidRDefault="00277314" w:rsidP="00277314"/>
    <w:p w:rsidR="00277314" w:rsidRDefault="00277314" w:rsidP="00277314">
      <w:r>
        <w:t xml:space="preserve">Плюсы Microsoft Visio: </w:t>
      </w:r>
    </w:p>
    <w:p w:rsidR="00277314" w:rsidRDefault="00277314" w:rsidP="00277314">
      <w:pPr>
        <w:pStyle w:val="a"/>
        <w:numPr>
          <w:ilvl w:val="0"/>
          <w:numId w:val="27"/>
        </w:numPr>
        <w:ind w:left="0" w:firstLine="425"/>
      </w:pPr>
      <w:r>
        <w:t>привычный интерфейс пакета Microsoft Office;</w:t>
      </w:r>
    </w:p>
    <w:p w:rsidR="00277314" w:rsidRDefault="00277314" w:rsidP="00277314">
      <w:pPr>
        <w:pStyle w:val="a"/>
        <w:numPr>
          <w:ilvl w:val="0"/>
          <w:numId w:val="27"/>
        </w:numPr>
        <w:ind w:left="0" w:firstLine="425"/>
      </w:pPr>
      <w:r>
        <w:t>большое количество шаблонов;</w:t>
      </w:r>
    </w:p>
    <w:p w:rsidR="00277314" w:rsidRDefault="00277314" w:rsidP="00277314">
      <w:pPr>
        <w:pStyle w:val="a"/>
        <w:numPr>
          <w:ilvl w:val="0"/>
          <w:numId w:val="27"/>
        </w:numPr>
        <w:ind w:left="0" w:firstLine="425"/>
      </w:pPr>
      <w:r>
        <w:t>возможность редактирования размещенных объектов;</w:t>
      </w:r>
    </w:p>
    <w:p w:rsidR="00277314" w:rsidRDefault="00277314" w:rsidP="00277314">
      <w:pPr>
        <w:pStyle w:val="a"/>
        <w:numPr>
          <w:ilvl w:val="0"/>
          <w:numId w:val="27"/>
        </w:numPr>
        <w:ind w:left="0" w:firstLine="425"/>
      </w:pPr>
      <w:r>
        <w:t>подсчет габаритов.</w:t>
      </w:r>
    </w:p>
    <w:p w:rsidR="00277314" w:rsidRDefault="00277314" w:rsidP="00277314">
      <w:r>
        <w:t>Минусы Microsoft Visio</w:t>
      </w:r>
      <w:r>
        <w:rPr>
          <w:lang w:val="en-US"/>
        </w:rPr>
        <w:t xml:space="preserve"> - </w:t>
      </w:r>
      <w:r>
        <w:t>платно.</w:t>
      </w:r>
    </w:p>
    <w:p w:rsidR="00277314" w:rsidRDefault="00277314" w:rsidP="00277314"/>
    <w:p w:rsidR="00277314" w:rsidRDefault="00277314" w:rsidP="00277314">
      <w:r>
        <w:t xml:space="preserve">Плюсы draw.io: </w:t>
      </w:r>
    </w:p>
    <w:p w:rsidR="00277314" w:rsidRDefault="00277314" w:rsidP="00277314">
      <w:pPr>
        <w:pStyle w:val="a"/>
        <w:numPr>
          <w:ilvl w:val="0"/>
          <w:numId w:val="33"/>
        </w:numPr>
        <w:ind w:left="0" w:firstLine="425"/>
      </w:pPr>
      <w:r>
        <w:t>возможность одновременной работы над одним проектом несколькими пользователями;</w:t>
      </w:r>
    </w:p>
    <w:p w:rsidR="00277314" w:rsidRDefault="00277314" w:rsidP="00277314">
      <w:pPr>
        <w:pStyle w:val="a"/>
        <w:numPr>
          <w:ilvl w:val="0"/>
          <w:numId w:val="33"/>
        </w:numPr>
        <w:ind w:left="0" w:firstLine="425"/>
      </w:pPr>
      <w:r>
        <w:t>наличие standalone и web версии;</w:t>
      </w:r>
    </w:p>
    <w:p w:rsidR="00277314" w:rsidRDefault="00277314" w:rsidP="00277314">
      <w:pPr>
        <w:pStyle w:val="a"/>
        <w:numPr>
          <w:ilvl w:val="0"/>
          <w:numId w:val="33"/>
        </w:numPr>
        <w:ind w:left="0" w:firstLine="425"/>
      </w:pPr>
      <w:r>
        <w:t>возможность редактирования размещенных объектов;</w:t>
      </w:r>
    </w:p>
    <w:p w:rsidR="00277314" w:rsidRDefault="00277314" w:rsidP="00277314">
      <w:pPr>
        <w:pStyle w:val="a"/>
        <w:numPr>
          <w:ilvl w:val="0"/>
          <w:numId w:val="33"/>
        </w:numPr>
        <w:ind w:left="0" w:firstLine="425"/>
      </w:pPr>
      <w:r>
        <w:t>бесплатно;</w:t>
      </w:r>
    </w:p>
    <w:p w:rsidR="00277314" w:rsidRDefault="00277314" w:rsidP="00277314">
      <w:pPr>
        <w:pStyle w:val="a"/>
        <w:numPr>
          <w:ilvl w:val="0"/>
          <w:numId w:val="33"/>
        </w:numPr>
        <w:ind w:left="0" w:firstLine="425"/>
      </w:pPr>
      <w:r>
        <w:t>подсчет габаритов.</w:t>
      </w:r>
    </w:p>
    <w:p w:rsidR="00277314" w:rsidRDefault="00277314" w:rsidP="00277314">
      <w:r>
        <w:t>Минусы draw.io</w:t>
      </w:r>
      <w:r w:rsidRPr="00277314">
        <w:t xml:space="preserve"> –</w:t>
      </w:r>
      <w:r>
        <w:t xml:space="preserve"> не обнаружено.</w:t>
      </w:r>
    </w:p>
    <w:p w:rsidR="00277314" w:rsidRDefault="00277314" w:rsidP="00277314"/>
    <w:p w:rsidR="00277314" w:rsidRPr="00277314" w:rsidRDefault="00277314" w:rsidP="00277314">
      <w:r>
        <w:t xml:space="preserve">Таким образом, для проектирования была выбрана программа </w:t>
      </w:r>
      <w:r>
        <w:rPr>
          <w:lang w:val="en-US"/>
        </w:rPr>
        <w:t>draw</w:t>
      </w:r>
      <w:r w:rsidRPr="00277314">
        <w:t>.</w:t>
      </w:r>
      <w:r>
        <w:rPr>
          <w:lang w:val="en-US"/>
        </w:rPr>
        <w:t>io</w:t>
      </w:r>
      <w:r>
        <w:t>, так как для планировки важны размеры протягиваемого кабеля, и программа является бесплатной.</w:t>
      </w:r>
    </w:p>
    <w:p w:rsidR="00FD06DB" w:rsidRDefault="00AC19CF" w:rsidP="00CA6562">
      <w:r>
        <w:t xml:space="preserve">План помещения показан на </w:t>
      </w:r>
      <w:r w:rsidR="00D62ED5">
        <w:fldChar w:fldCharType="begin"/>
      </w:r>
      <w:r w:rsidR="00D62ED5">
        <w:instrText xml:space="preserve"> REF _Ref185337682 \h </w:instrText>
      </w:r>
      <w:r w:rsidR="00D62ED5">
        <w:fldChar w:fldCharType="separate"/>
      </w:r>
      <w:r w:rsidR="005E4734">
        <w:t xml:space="preserve">рис. </w:t>
      </w:r>
      <w:r w:rsidR="005E4734">
        <w:rPr>
          <w:noProof/>
        </w:rPr>
        <w:t>1</w:t>
      </w:r>
      <w:r w:rsidR="00D62ED5">
        <w:fldChar w:fldCharType="end"/>
      </w:r>
      <w:r>
        <w:t>.</w:t>
      </w:r>
    </w:p>
    <w:p w:rsidR="00AC19CF" w:rsidRDefault="00AC19CF" w:rsidP="00CA6562">
      <w:pPr>
        <w:sectPr w:rsidR="00AC19CF" w:rsidSect="000239D5">
          <w:headerReference w:type="default" r:id="rId8"/>
          <w:headerReference w:type="first" r:id="rId9"/>
          <w:pgSz w:w="11906" w:h="16838"/>
          <w:pgMar w:top="1134" w:right="850" w:bottom="1134" w:left="1701" w:header="708" w:footer="708" w:gutter="0"/>
          <w:cols w:space="708"/>
          <w:titlePg/>
          <w:docGrid w:linePitch="381"/>
        </w:sectPr>
      </w:pPr>
    </w:p>
    <w:p w:rsidR="00AC19CF" w:rsidRDefault="00F16B80" w:rsidP="00CA6562">
      <w:pPr>
        <w:rPr>
          <w:lang w:val="en-US"/>
        </w:rPr>
      </w:pPr>
      <w:r>
        <w:rPr>
          <w:noProof/>
          <w:lang w:eastAsia="ru-RU"/>
        </w:rPr>
        <w:lastRenderedPageBreak/>
        <w:drawing>
          <wp:inline distT="0" distB="0" distL="0" distR="0">
            <wp:extent cx="9248775" cy="48291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248775" cy="4829175"/>
                    </a:xfrm>
                    <a:prstGeom prst="rect">
                      <a:avLst/>
                    </a:prstGeom>
                    <a:noFill/>
                    <a:ln>
                      <a:noFill/>
                    </a:ln>
                  </pic:spPr>
                </pic:pic>
              </a:graphicData>
            </a:graphic>
          </wp:inline>
        </w:drawing>
      </w:r>
    </w:p>
    <w:p w:rsidR="00AC19CF" w:rsidRDefault="00AC19CF" w:rsidP="00395AB5">
      <w:pPr>
        <w:pStyle w:val="a6"/>
        <w:jc w:val="center"/>
        <w:sectPr w:rsidR="00AC19CF" w:rsidSect="00AC19CF">
          <w:pgSz w:w="16838" w:h="11906" w:orient="landscape"/>
          <w:pgMar w:top="1701" w:right="1134" w:bottom="850" w:left="1134" w:header="708" w:footer="708" w:gutter="0"/>
          <w:cols w:space="708"/>
          <w:titlePg/>
          <w:docGrid w:linePitch="381"/>
        </w:sectPr>
      </w:pPr>
      <w:bookmarkStart w:id="3" w:name="_Ref185337682"/>
      <w:r>
        <w:t xml:space="preserve">Рис. </w:t>
      </w:r>
      <w:fldSimple w:instr=" SEQ Рис. \* ARABIC ">
        <w:r w:rsidR="005E4734">
          <w:rPr>
            <w:noProof/>
          </w:rPr>
          <w:t>1</w:t>
        </w:r>
      </w:fldSimple>
      <w:bookmarkEnd w:id="3"/>
      <w:r w:rsidRPr="00974CD5">
        <w:t xml:space="preserve">. </w:t>
      </w:r>
      <w:r>
        <w:t>План помещения</w:t>
      </w:r>
    </w:p>
    <w:p w:rsidR="00AC19CF" w:rsidRDefault="00277314" w:rsidP="00277314">
      <w:pPr>
        <w:pStyle w:val="1"/>
      </w:pPr>
      <w:bookmarkStart w:id="4" w:name="_Toc185786002"/>
      <w:r w:rsidRPr="00277314">
        <w:lastRenderedPageBreak/>
        <w:t>3. Подбор и описание параметров оборудования</w:t>
      </w:r>
      <w:bookmarkEnd w:id="4"/>
    </w:p>
    <w:p w:rsidR="00277314" w:rsidRDefault="00277314" w:rsidP="00277314"/>
    <w:p w:rsidR="00277314" w:rsidRDefault="00277314" w:rsidP="009D09ED">
      <w:r w:rsidRPr="00277314">
        <w:t xml:space="preserve">Каждое рабочее место требует подключения </w:t>
      </w:r>
      <w:r>
        <w:t>к локальной сети и выход в и</w:t>
      </w:r>
      <w:r w:rsidRPr="00277314">
        <w:t xml:space="preserve">нтернет </w:t>
      </w:r>
      <w:r>
        <w:t xml:space="preserve">для выполнения служебных задач. </w:t>
      </w:r>
      <w:r w:rsidR="009D09ED">
        <w:t xml:space="preserve">Устройства будут соединены с помощью </w:t>
      </w:r>
      <w:r w:rsidRPr="00277314">
        <w:t>кабеля витой пары</w:t>
      </w:r>
      <w:r>
        <w:t xml:space="preserve"> 5-ой категории</w:t>
      </w:r>
      <w:r w:rsidRPr="00277314">
        <w:t xml:space="preserve"> (UTP</w:t>
      </w:r>
      <w:r>
        <w:t xml:space="preserve"> (</w:t>
      </w:r>
      <w:r>
        <w:rPr>
          <w:lang w:val="en-US"/>
        </w:rPr>
        <w:t>unshielded</w:t>
      </w:r>
      <w:r w:rsidRPr="00277314">
        <w:t xml:space="preserve"> </w:t>
      </w:r>
      <w:r>
        <w:rPr>
          <w:lang w:val="en-US"/>
        </w:rPr>
        <w:t>twisted</w:t>
      </w:r>
      <w:r w:rsidRPr="00277314">
        <w:t xml:space="preserve"> </w:t>
      </w:r>
      <w:r>
        <w:rPr>
          <w:lang w:val="en-US"/>
        </w:rPr>
        <w:t>pair</w:t>
      </w:r>
      <w:r>
        <w:t>)</w:t>
      </w:r>
      <w:r w:rsidRPr="00277314">
        <w:t>, cat</w:t>
      </w:r>
      <w:r w:rsidR="00395AB5">
        <w:t>.</w:t>
      </w:r>
      <w:r w:rsidRPr="00277314">
        <w:t>5</w:t>
      </w:r>
      <w:r w:rsidR="00395AB5">
        <w:t>е</w:t>
      </w:r>
      <w:r w:rsidRPr="00277314">
        <w:t>).</w:t>
      </w:r>
    </w:p>
    <w:p w:rsidR="009D09ED" w:rsidRDefault="009D09ED" w:rsidP="009D09ED">
      <w:r>
        <w:t>Для построения ЛВС будет установлено следующее оборудование:</w:t>
      </w:r>
    </w:p>
    <w:p w:rsidR="009D09ED" w:rsidRDefault="00D73185" w:rsidP="009D09ED">
      <w:pPr>
        <w:pStyle w:val="a"/>
        <w:numPr>
          <w:ilvl w:val="0"/>
          <w:numId w:val="35"/>
        </w:numPr>
        <w:ind w:left="0" w:firstLine="425"/>
      </w:pPr>
      <w:r>
        <w:t>ПК</w:t>
      </w:r>
      <w:r w:rsidR="00B422D1">
        <w:t>, у заказчика имеется 18 ПК, необходимо докупить три штуки</w:t>
      </w:r>
      <w:r w:rsidR="00F16B80">
        <w:t>;</w:t>
      </w:r>
      <w:r w:rsidR="009D09ED" w:rsidRPr="00D73185">
        <w:t xml:space="preserve"> </w:t>
      </w:r>
    </w:p>
    <w:p w:rsidR="009D09ED" w:rsidRDefault="009D09ED" w:rsidP="009D09ED">
      <w:pPr>
        <w:pStyle w:val="a"/>
        <w:numPr>
          <w:ilvl w:val="0"/>
          <w:numId w:val="35"/>
        </w:numPr>
        <w:ind w:left="0" w:firstLine="425"/>
      </w:pPr>
      <w:r>
        <w:t>многофункциональные устройства (МФУ)</w:t>
      </w:r>
      <w:r w:rsidR="00B422D1">
        <w:t xml:space="preserve">, </w:t>
      </w:r>
      <w:r w:rsidR="00B422D1">
        <w:t xml:space="preserve">у заказчика имеется </w:t>
      </w:r>
      <w:r w:rsidR="00B422D1">
        <w:t>5</w:t>
      </w:r>
      <w:r w:rsidR="00B422D1">
        <w:t xml:space="preserve"> </w:t>
      </w:r>
      <w:r w:rsidR="00B422D1">
        <w:t>МФУ</w:t>
      </w:r>
      <w:r w:rsidR="00B422D1">
        <w:t xml:space="preserve">, необходимо докупить </w:t>
      </w:r>
      <w:r w:rsidR="00B422D1">
        <w:t>одну штуку</w:t>
      </w:r>
      <w:r>
        <w:t>;</w:t>
      </w:r>
    </w:p>
    <w:p w:rsidR="009D09ED" w:rsidRDefault="009D09ED" w:rsidP="009D09ED">
      <w:pPr>
        <w:pStyle w:val="a"/>
        <w:numPr>
          <w:ilvl w:val="0"/>
          <w:numId w:val="35"/>
        </w:numPr>
        <w:ind w:left="0" w:firstLine="425"/>
      </w:pPr>
      <w:r>
        <w:t>сервер для централизованного хранения, извлечения и обновления;</w:t>
      </w:r>
    </w:p>
    <w:p w:rsidR="009D09ED" w:rsidRPr="009D09ED" w:rsidRDefault="00D73185" w:rsidP="009D09ED">
      <w:pPr>
        <w:pStyle w:val="a"/>
        <w:numPr>
          <w:ilvl w:val="0"/>
          <w:numId w:val="35"/>
        </w:numPr>
        <w:ind w:left="0" w:firstLine="425"/>
      </w:pPr>
      <w:r>
        <w:t>кабель витой пары</w:t>
      </w:r>
      <w:r w:rsidRPr="00D73185">
        <w:t xml:space="preserve"> </w:t>
      </w:r>
      <w:r>
        <w:t xml:space="preserve">и </w:t>
      </w:r>
      <w:r w:rsidR="009D09ED">
        <w:t>коннекторы RJ-45 (</w:t>
      </w:r>
      <w:r w:rsidR="009D09ED" w:rsidRPr="009D09ED">
        <w:t>8</w:t>
      </w:r>
      <w:r w:rsidR="009D09ED" w:rsidRPr="009D09ED">
        <w:rPr>
          <w:lang w:val="en-US"/>
        </w:rPr>
        <w:t>P</w:t>
      </w:r>
      <w:r w:rsidR="009D09ED" w:rsidRPr="009D09ED">
        <w:t>8</w:t>
      </w:r>
      <w:r w:rsidR="009D09ED" w:rsidRPr="009D09ED">
        <w:rPr>
          <w:lang w:val="en-US"/>
        </w:rPr>
        <w:t>C</w:t>
      </w:r>
      <w:r w:rsidR="009D09ED">
        <w:t>)</w:t>
      </w:r>
      <w:r w:rsidR="009D09ED" w:rsidRPr="009D09ED">
        <w:t>;</w:t>
      </w:r>
    </w:p>
    <w:p w:rsidR="009D09ED" w:rsidRPr="009D09ED" w:rsidRDefault="009D09ED" w:rsidP="009D09ED">
      <w:pPr>
        <w:pStyle w:val="a"/>
        <w:numPr>
          <w:ilvl w:val="0"/>
          <w:numId w:val="35"/>
        </w:numPr>
        <w:ind w:left="0" w:firstLine="425"/>
        <w:rPr>
          <w:lang w:val="en-US"/>
        </w:rPr>
      </w:pPr>
      <w:r>
        <w:t>коммутаторы</w:t>
      </w:r>
      <w:r w:rsidRPr="009D09ED">
        <w:rPr>
          <w:lang w:val="en-US"/>
        </w:rPr>
        <w:t>;</w:t>
      </w:r>
    </w:p>
    <w:p w:rsidR="009D09ED" w:rsidRDefault="00D73185" w:rsidP="009D09ED">
      <w:pPr>
        <w:pStyle w:val="a"/>
        <w:numPr>
          <w:ilvl w:val="0"/>
          <w:numId w:val="35"/>
        </w:numPr>
        <w:ind w:left="0" w:firstLine="425"/>
        <w:rPr>
          <w:lang w:val="en-US"/>
        </w:rPr>
      </w:pPr>
      <w:r>
        <w:t>маршрутизатор</w:t>
      </w:r>
      <w:r w:rsidR="009D09ED" w:rsidRPr="009D09ED">
        <w:rPr>
          <w:lang w:val="en-US"/>
        </w:rPr>
        <w:t>.</w:t>
      </w:r>
    </w:p>
    <w:p w:rsidR="009D09ED" w:rsidRPr="00941E13" w:rsidRDefault="009D09ED" w:rsidP="009D09ED">
      <w:r w:rsidRPr="009D09ED">
        <w:t xml:space="preserve">Состав и характеристики компьютерного оборудования представлены в </w:t>
      </w:r>
      <w:r w:rsidR="00D73185">
        <w:fldChar w:fldCharType="begin"/>
      </w:r>
      <w:r w:rsidR="00D73185">
        <w:instrText xml:space="preserve"> REF _Ref185779279 \h </w:instrText>
      </w:r>
      <w:r w:rsidR="00D73185">
        <w:fldChar w:fldCharType="separate"/>
      </w:r>
      <w:r w:rsidR="005E4734">
        <w:t xml:space="preserve">табл. </w:t>
      </w:r>
      <w:r w:rsidR="005E4734">
        <w:rPr>
          <w:noProof/>
        </w:rPr>
        <w:t>1</w:t>
      </w:r>
      <w:r w:rsidR="00D73185">
        <w:fldChar w:fldCharType="end"/>
      </w:r>
      <w:r w:rsidRPr="009D09ED">
        <w:t>.</w:t>
      </w:r>
    </w:p>
    <w:p w:rsidR="009D09ED" w:rsidRPr="00941E13" w:rsidRDefault="009D09ED" w:rsidP="009D09ED"/>
    <w:p w:rsidR="009D09ED" w:rsidRDefault="007E149A" w:rsidP="007E149A">
      <w:pPr>
        <w:pStyle w:val="a6"/>
      </w:pPr>
      <w:bookmarkStart w:id="5" w:name="_Ref185779279"/>
      <w:r>
        <w:t xml:space="preserve">Таблица </w:t>
      </w:r>
      <w:fldSimple w:instr=" SEQ Таблица \* ARABIC ">
        <w:r w:rsidR="005E4734">
          <w:rPr>
            <w:noProof/>
          </w:rPr>
          <w:t>1</w:t>
        </w:r>
      </w:fldSimple>
      <w:bookmarkEnd w:id="5"/>
    </w:p>
    <w:p w:rsidR="007E149A" w:rsidRDefault="007E149A" w:rsidP="007E149A">
      <w:pPr>
        <w:jc w:val="center"/>
      </w:pPr>
      <w:r w:rsidRPr="007E149A">
        <w:t>Компьютерное оборудование</w:t>
      </w:r>
    </w:p>
    <w:tbl>
      <w:tblPr>
        <w:tblStyle w:val="a4"/>
        <w:tblW w:w="5050" w:type="pct"/>
        <w:tblLayout w:type="fixed"/>
        <w:tblLook w:val="04A0" w:firstRow="1" w:lastRow="0" w:firstColumn="1" w:lastColumn="0" w:noHBand="0" w:noVBand="1"/>
      </w:tblPr>
      <w:tblGrid>
        <w:gridCol w:w="1767"/>
        <w:gridCol w:w="5493"/>
        <w:gridCol w:w="1052"/>
        <w:gridCol w:w="1355"/>
      </w:tblGrid>
      <w:tr w:rsidR="007E149A" w:rsidRPr="007427B0" w:rsidTr="00CB4785">
        <w:trPr>
          <w:cnfStyle w:val="100000000000" w:firstRow="1" w:lastRow="0" w:firstColumn="0" w:lastColumn="0" w:oddVBand="0" w:evenVBand="0" w:oddHBand="0" w:evenHBand="0" w:firstRowFirstColumn="0" w:firstRowLastColumn="0" w:lastRowFirstColumn="0" w:lastRowLastColumn="0"/>
          <w:trHeight w:val="523"/>
        </w:trPr>
        <w:tc>
          <w:tcPr>
            <w:tcW w:w="914" w:type="pct"/>
            <w:hideMark/>
          </w:tcPr>
          <w:p w:rsidR="007E149A" w:rsidRPr="007427B0" w:rsidRDefault="007E149A" w:rsidP="00F16B80">
            <w:pPr>
              <w:pStyle w:val="ab"/>
              <w:jc w:val="center"/>
            </w:pPr>
            <w:r w:rsidRPr="007427B0">
              <w:t>Модель и изображение</w:t>
            </w:r>
          </w:p>
        </w:tc>
        <w:tc>
          <w:tcPr>
            <w:tcW w:w="2841" w:type="pct"/>
            <w:hideMark/>
          </w:tcPr>
          <w:p w:rsidR="007E149A" w:rsidRPr="007427B0" w:rsidRDefault="007E149A" w:rsidP="00F16B80">
            <w:pPr>
              <w:pStyle w:val="ab"/>
              <w:jc w:val="center"/>
            </w:pPr>
            <w:r w:rsidRPr="007427B0">
              <w:t>Характеристики</w:t>
            </w:r>
          </w:p>
        </w:tc>
        <w:tc>
          <w:tcPr>
            <w:tcW w:w="544" w:type="pct"/>
            <w:hideMark/>
          </w:tcPr>
          <w:p w:rsidR="007E149A" w:rsidRPr="007427B0" w:rsidRDefault="00A33556" w:rsidP="00F16B80">
            <w:pPr>
              <w:pStyle w:val="ab"/>
              <w:jc w:val="center"/>
            </w:pPr>
            <w:r>
              <w:t>Кол-во</w:t>
            </w:r>
          </w:p>
        </w:tc>
        <w:tc>
          <w:tcPr>
            <w:tcW w:w="701" w:type="pct"/>
            <w:hideMark/>
          </w:tcPr>
          <w:p w:rsidR="007E149A" w:rsidRPr="007427B0" w:rsidRDefault="007E149A" w:rsidP="00F16B80">
            <w:pPr>
              <w:pStyle w:val="ab"/>
              <w:jc w:val="center"/>
            </w:pPr>
            <w:r w:rsidRPr="007427B0">
              <w:t>Стоимость</w:t>
            </w:r>
          </w:p>
          <w:p w:rsidR="007E149A" w:rsidRPr="007427B0" w:rsidRDefault="007E149A" w:rsidP="00F16B80">
            <w:pPr>
              <w:pStyle w:val="ab"/>
              <w:jc w:val="center"/>
            </w:pPr>
            <w:r w:rsidRPr="007427B0">
              <w:t>(руб.)</w:t>
            </w:r>
          </w:p>
        </w:tc>
      </w:tr>
      <w:tr w:rsidR="00395AB5" w:rsidRPr="007427B0" w:rsidTr="00940307">
        <w:trPr>
          <w:trHeight w:val="523"/>
        </w:trPr>
        <w:tc>
          <w:tcPr>
            <w:tcW w:w="914" w:type="pct"/>
          </w:tcPr>
          <w:p w:rsidR="00395AB5" w:rsidRDefault="00395AB5" w:rsidP="00940307">
            <w:pPr>
              <w:pStyle w:val="ab"/>
              <w:rPr>
                <w:lang w:val="en-US"/>
              </w:rPr>
            </w:pPr>
            <w:r w:rsidRPr="00CB4785">
              <w:t xml:space="preserve">ПК </w:t>
            </w:r>
            <w:r>
              <w:t>«</w:t>
            </w:r>
            <w:r w:rsidRPr="00CB4785">
              <w:t>DEXP Atlas H470</w:t>
            </w:r>
            <w:r>
              <w:t>»</w:t>
            </w:r>
          </w:p>
          <w:p w:rsidR="00395AB5" w:rsidRPr="00F95203" w:rsidRDefault="00395AB5" w:rsidP="00940307">
            <w:pPr>
              <w:pStyle w:val="ab"/>
              <w:rPr>
                <w:lang w:val="en-US"/>
              </w:rPr>
            </w:pPr>
            <w:r>
              <w:rPr>
                <w:noProof/>
                <w:lang w:eastAsia="ru-RU"/>
              </w:rPr>
              <w:drawing>
                <wp:inline distT="0" distB="0" distL="0" distR="0" wp14:anchorId="0B07BA48" wp14:editId="42820810">
                  <wp:extent cx="989463" cy="989463"/>
                  <wp:effectExtent l="0" t="0" r="1270" b="1270"/>
                  <wp:docPr id="5" name="Рисунок 5" descr="product mai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duct main imag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89477" cy="989477"/>
                          </a:xfrm>
                          <a:prstGeom prst="rect">
                            <a:avLst/>
                          </a:prstGeom>
                          <a:noFill/>
                          <a:ln>
                            <a:noFill/>
                          </a:ln>
                        </pic:spPr>
                      </pic:pic>
                    </a:graphicData>
                  </a:graphic>
                </wp:inline>
              </w:drawing>
            </w:r>
          </w:p>
        </w:tc>
        <w:tc>
          <w:tcPr>
            <w:tcW w:w="2841" w:type="pct"/>
          </w:tcPr>
          <w:p w:rsidR="00395AB5" w:rsidRDefault="00395AB5" w:rsidP="00940307">
            <w:pPr>
              <w:pStyle w:val="ab"/>
            </w:pPr>
            <w:r>
              <w:t>Форм-фактор корпуса: Mini-Tower</w:t>
            </w:r>
          </w:p>
          <w:p w:rsidR="00395AB5" w:rsidRPr="00914344" w:rsidRDefault="00395AB5" w:rsidP="00940307">
            <w:pPr>
              <w:pStyle w:val="ab"/>
            </w:pPr>
            <w:r>
              <w:t>Операционная система: Windows 11</w:t>
            </w:r>
          </w:p>
          <w:p w:rsidR="00395AB5" w:rsidRDefault="00395AB5" w:rsidP="00940307">
            <w:pPr>
              <w:pStyle w:val="ab"/>
            </w:pPr>
            <w:r>
              <w:t xml:space="preserve">Модель процессора: </w:t>
            </w:r>
            <w:r w:rsidRPr="00914344">
              <w:t>AMD Ryzen 5 5600G</w:t>
            </w:r>
          </w:p>
          <w:p w:rsidR="00395AB5" w:rsidRDefault="00395AB5" w:rsidP="00940307">
            <w:pPr>
              <w:pStyle w:val="ab"/>
            </w:pPr>
            <w:r>
              <w:t xml:space="preserve">Оперативная память: </w:t>
            </w:r>
            <w:r w:rsidRPr="00293733">
              <w:t>16</w:t>
            </w:r>
            <w:r>
              <w:t xml:space="preserve"> ГБ</w:t>
            </w:r>
          </w:p>
          <w:p w:rsidR="00395AB5" w:rsidRDefault="00395AB5" w:rsidP="00940307">
            <w:pPr>
              <w:pStyle w:val="ab"/>
            </w:pPr>
            <w:r>
              <w:t>Тип оперативной памяти: DDR4</w:t>
            </w:r>
          </w:p>
          <w:p w:rsidR="00395AB5" w:rsidRDefault="00395AB5" w:rsidP="00940307">
            <w:pPr>
              <w:pStyle w:val="ab"/>
            </w:pPr>
            <w:r>
              <w:t xml:space="preserve">Графический процессор: </w:t>
            </w:r>
            <w:r w:rsidRPr="00914344">
              <w:t>AMD Radeon Vega 7</w:t>
            </w:r>
            <w:r>
              <w:t xml:space="preserve"> Накопители: </w:t>
            </w:r>
            <w:r w:rsidRPr="00914344">
              <w:t>512 GB M.2 PCIe</w:t>
            </w:r>
          </w:p>
          <w:p w:rsidR="00395AB5" w:rsidRPr="007427B0" w:rsidRDefault="00395AB5" w:rsidP="00940307">
            <w:pPr>
              <w:pStyle w:val="ab"/>
            </w:pPr>
            <w:r>
              <w:t>Сетевой интерфейс: Gigabit Ethernet (GbE, 1000 Мбит/с)</w:t>
            </w:r>
          </w:p>
        </w:tc>
        <w:tc>
          <w:tcPr>
            <w:tcW w:w="544" w:type="pct"/>
          </w:tcPr>
          <w:p w:rsidR="00395AB5" w:rsidRPr="00F16B80" w:rsidRDefault="00F16B80" w:rsidP="00395AB5">
            <w:pPr>
              <w:pStyle w:val="ab"/>
              <w:jc w:val="right"/>
              <w:rPr>
                <w:lang w:val="en-US"/>
              </w:rPr>
            </w:pPr>
            <w:r>
              <w:rPr>
                <w:lang w:val="en-US"/>
              </w:rPr>
              <w:t>3</w:t>
            </w:r>
          </w:p>
        </w:tc>
        <w:tc>
          <w:tcPr>
            <w:tcW w:w="701" w:type="pct"/>
          </w:tcPr>
          <w:p w:rsidR="00395AB5" w:rsidRPr="00F16B80" w:rsidRDefault="00F16B80" w:rsidP="00395AB5">
            <w:pPr>
              <w:pStyle w:val="ab"/>
              <w:jc w:val="right"/>
              <w:rPr>
                <w:lang w:val="en-US"/>
              </w:rPr>
            </w:pPr>
            <w:r>
              <w:rPr>
                <w:lang w:val="en-US"/>
              </w:rPr>
              <w:t>41 700</w:t>
            </w:r>
          </w:p>
        </w:tc>
      </w:tr>
      <w:tr w:rsidR="00395AB5" w:rsidRPr="007427B0" w:rsidTr="00940307">
        <w:trPr>
          <w:trHeight w:val="523"/>
        </w:trPr>
        <w:tc>
          <w:tcPr>
            <w:tcW w:w="914" w:type="pct"/>
          </w:tcPr>
          <w:p w:rsidR="00395AB5" w:rsidRDefault="00F16B80" w:rsidP="00940307">
            <w:pPr>
              <w:pStyle w:val="ab"/>
            </w:pPr>
            <w:r w:rsidRPr="00F16B80">
              <w:t>Клавиатура</w:t>
            </w:r>
            <w:r>
              <w:t xml:space="preserve"> </w:t>
            </w:r>
            <w:r w:rsidRPr="00F16B80">
              <w:t>+</w:t>
            </w:r>
            <w:r>
              <w:t xml:space="preserve"> </w:t>
            </w:r>
            <w:r w:rsidRPr="00F16B80">
              <w:t xml:space="preserve">мышь проводная </w:t>
            </w:r>
            <w:r>
              <w:t>«</w:t>
            </w:r>
            <w:r w:rsidRPr="00F16B80">
              <w:rPr>
                <w:lang w:val="en-US"/>
              </w:rPr>
              <w:t>Ritmix</w:t>
            </w:r>
            <w:r w:rsidRPr="00F16B80">
              <w:t xml:space="preserve"> </w:t>
            </w:r>
            <w:r w:rsidRPr="00F16B80">
              <w:rPr>
                <w:lang w:val="en-US"/>
              </w:rPr>
              <w:t>RKC</w:t>
            </w:r>
            <w:r w:rsidRPr="00F16B80">
              <w:t>-010</w:t>
            </w:r>
            <w:r>
              <w:t>»</w:t>
            </w:r>
          </w:p>
          <w:p w:rsidR="00F16B80" w:rsidRDefault="00F16B80" w:rsidP="00940307">
            <w:pPr>
              <w:pStyle w:val="ab"/>
            </w:pPr>
          </w:p>
          <w:p w:rsidR="00F16B80" w:rsidRPr="00F16B80" w:rsidRDefault="00F16B80" w:rsidP="00940307">
            <w:pPr>
              <w:pStyle w:val="ab"/>
            </w:pPr>
            <w:r>
              <w:rPr>
                <w:noProof/>
                <w:lang w:eastAsia="ru-RU"/>
              </w:rPr>
              <w:drawing>
                <wp:inline distT="0" distB="0" distL="0" distR="0">
                  <wp:extent cx="934871" cy="934871"/>
                  <wp:effectExtent l="0" t="0" r="0" b="0"/>
                  <wp:docPr id="15" name="Рисунок 15" descr="product mai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oduct main imag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3590" cy="943590"/>
                          </a:xfrm>
                          <a:prstGeom prst="rect">
                            <a:avLst/>
                          </a:prstGeom>
                          <a:noFill/>
                          <a:ln>
                            <a:noFill/>
                          </a:ln>
                        </pic:spPr>
                      </pic:pic>
                    </a:graphicData>
                  </a:graphic>
                </wp:inline>
              </w:drawing>
            </w:r>
          </w:p>
        </w:tc>
        <w:tc>
          <w:tcPr>
            <w:tcW w:w="2841" w:type="pct"/>
          </w:tcPr>
          <w:p w:rsidR="00395AB5" w:rsidRDefault="00F16B80" w:rsidP="00F16B80">
            <w:pPr>
              <w:pStyle w:val="ab"/>
            </w:pPr>
            <w:r>
              <w:t xml:space="preserve">Тип клавиатуры: </w:t>
            </w:r>
            <w:r>
              <w:t>мембранная</w:t>
            </w:r>
          </w:p>
          <w:p w:rsidR="00F16B80" w:rsidRDefault="00F16B80" w:rsidP="00F16B80">
            <w:pPr>
              <w:pStyle w:val="ab"/>
            </w:pPr>
            <w:r>
              <w:t xml:space="preserve">Язык раскладки: </w:t>
            </w:r>
            <w:r>
              <w:t>английский, русский</w:t>
            </w:r>
          </w:p>
          <w:p w:rsidR="00F16B80" w:rsidRDefault="00F16B80" w:rsidP="00F16B80">
            <w:pPr>
              <w:pStyle w:val="ab"/>
            </w:pPr>
            <w:r>
              <w:t xml:space="preserve">Цифровой блок: </w:t>
            </w:r>
            <w:r>
              <w:t>есть</w:t>
            </w:r>
          </w:p>
          <w:p w:rsidR="00F16B80" w:rsidRDefault="00F16B80" w:rsidP="00F16B80">
            <w:pPr>
              <w:pStyle w:val="ab"/>
            </w:pPr>
            <w:r>
              <w:t xml:space="preserve">Тип мыши: </w:t>
            </w:r>
            <w:r>
              <w:t>оптическая светодиодная</w:t>
            </w:r>
          </w:p>
          <w:p w:rsidR="00F16B80" w:rsidRDefault="00F16B80" w:rsidP="00F16B80">
            <w:pPr>
              <w:pStyle w:val="ab"/>
            </w:pPr>
            <w:r>
              <w:t xml:space="preserve">Количество кнопок мыши: </w:t>
            </w:r>
            <w:r>
              <w:t>3 шт</w:t>
            </w:r>
          </w:p>
          <w:p w:rsidR="00F16B80" w:rsidRDefault="00F16B80" w:rsidP="00F16B80">
            <w:pPr>
              <w:pStyle w:val="ab"/>
            </w:pPr>
            <w:r>
              <w:t xml:space="preserve">Длина кабеля клавиатуры: </w:t>
            </w:r>
            <w:r>
              <w:t>1.3 м</w:t>
            </w:r>
          </w:p>
          <w:p w:rsidR="00F16B80" w:rsidRPr="007427B0" w:rsidRDefault="00F16B80" w:rsidP="00F16B80">
            <w:pPr>
              <w:pStyle w:val="ab"/>
            </w:pPr>
            <w:r>
              <w:t xml:space="preserve">Длина кабеля мыши: </w:t>
            </w:r>
            <w:r>
              <w:t>1.1 м</w:t>
            </w:r>
          </w:p>
        </w:tc>
        <w:tc>
          <w:tcPr>
            <w:tcW w:w="544" w:type="pct"/>
          </w:tcPr>
          <w:p w:rsidR="00395AB5" w:rsidRPr="007427B0" w:rsidRDefault="00F16B80" w:rsidP="00395AB5">
            <w:pPr>
              <w:pStyle w:val="ab"/>
              <w:jc w:val="right"/>
            </w:pPr>
            <w:r>
              <w:t>3</w:t>
            </w:r>
          </w:p>
        </w:tc>
        <w:tc>
          <w:tcPr>
            <w:tcW w:w="701" w:type="pct"/>
          </w:tcPr>
          <w:p w:rsidR="00395AB5" w:rsidRPr="007427B0" w:rsidRDefault="00F16B80" w:rsidP="00395AB5">
            <w:pPr>
              <w:pStyle w:val="ab"/>
              <w:jc w:val="right"/>
            </w:pPr>
            <w:r>
              <w:t>599</w:t>
            </w:r>
          </w:p>
        </w:tc>
      </w:tr>
      <w:tr w:rsidR="00395AB5" w:rsidRPr="007427B0" w:rsidTr="00940307">
        <w:trPr>
          <w:trHeight w:val="523"/>
        </w:trPr>
        <w:tc>
          <w:tcPr>
            <w:tcW w:w="914" w:type="pct"/>
          </w:tcPr>
          <w:p w:rsidR="00395AB5" w:rsidRDefault="00F16B80" w:rsidP="00940307">
            <w:pPr>
              <w:pStyle w:val="ab"/>
            </w:pPr>
            <w:r w:rsidRPr="00F16B80">
              <w:t xml:space="preserve">Монитор </w:t>
            </w:r>
            <w:r>
              <w:t>«</w:t>
            </w:r>
            <w:r w:rsidRPr="00F16B80">
              <w:t>DEXP DF22N2S</w:t>
            </w:r>
            <w:r>
              <w:t>»</w:t>
            </w:r>
          </w:p>
          <w:p w:rsidR="00F16B80" w:rsidRPr="00F16B80" w:rsidRDefault="00F16B80" w:rsidP="00940307">
            <w:pPr>
              <w:pStyle w:val="ab"/>
            </w:pPr>
            <w:r>
              <w:rPr>
                <w:noProof/>
                <w:lang w:eastAsia="ru-RU"/>
              </w:rPr>
              <w:drawing>
                <wp:inline distT="0" distB="0" distL="0" distR="0">
                  <wp:extent cx="1007699" cy="798394"/>
                  <wp:effectExtent l="0" t="0" r="2540" b="1905"/>
                  <wp:docPr id="25" name="Рисунок 25" descr="product mai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oduct main imag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18241" cy="806746"/>
                          </a:xfrm>
                          <a:prstGeom prst="rect">
                            <a:avLst/>
                          </a:prstGeom>
                          <a:noFill/>
                          <a:ln>
                            <a:noFill/>
                          </a:ln>
                        </pic:spPr>
                      </pic:pic>
                    </a:graphicData>
                  </a:graphic>
                </wp:inline>
              </w:drawing>
            </w:r>
          </w:p>
        </w:tc>
        <w:tc>
          <w:tcPr>
            <w:tcW w:w="2841" w:type="pct"/>
          </w:tcPr>
          <w:p w:rsidR="00395AB5" w:rsidRDefault="00F16B80" w:rsidP="00F16B80">
            <w:pPr>
              <w:pStyle w:val="ab"/>
            </w:pPr>
            <w:r>
              <w:t xml:space="preserve">Диагональ экрана (дюйм): </w:t>
            </w:r>
            <w:r>
              <w:t>21.45"</w:t>
            </w:r>
          </w:p>
          <w:p w:rsidR="00F16B80" w:rsidRDefault="00F16B80" w:rsidP="00F16B80">
            <w:pPr>
              <w:pStyle w:val="ab"/>
            </w:pPr>
            <w:r>
              <w:t xml:space="preserve">Соотношение сторон: </w:t>
            </w:r>
            <w:r>
              <w:t>16:9</w:t>
            </w:r>
          </w:p>
          <w:p w:rsidR="00F16B80" w:rsidRDefault="00F16B80" w:rsidP="00F16B80">
            <w:pPr>
              <w:pStyle w:val="ab"/>
            </w:pPr>
            <w:r>
              <w:t xml:space="preserve">Максимальное разрешение: </w:t>
            </w:r>
            <w:r>
              <w:t>1920x1080</w:t>
            </w:r>
          </w:p>
          <w:p w:rsidR="00F16B80" w:rsidRDefault="00F16B80" w:rsidP="00F16B80">
            <w:pPr>
              <w:pStyle w:val="ab"/>
            </w:pPr>
            <w:r>
              <w:t xml:space="preserve">Тип подсветки матрицы: </w:t>
            </w:r>
            <w:r>
              <w:t>LED</w:t>
            </w:r>
          </w:p>
          <w:p w:rsidR="00F16B80" w:rsidRPr="007427B0" w:rsidRDefault="00F16B80" w:rsidP="00F16B80">
            <w:pPr>
              <w:pStyle w:val="ab"/>
            </w:pPr>
            <w:r>
              <w:t>Технология изг</w:t>
            </w:r>
            <w:r>
              <w:t>отовления матрицы:</w:t>
            </w:r>
            <w:r w:rsidR="00B422D1">
              <w:t xml:space="preserve"> </w:t>
            </w:r>
            <w:r>
              <w:t>VA</w:t>
            </w:r>
          </w:p>
        </w:tc>
        <w:tc>
          <w:tcPr>
            <w:tcW w:w="544" w:type="pct"/>
          </w:tcPr>
          <w:p w:rsidR="00395AB5" w:rsidRPr="007427B0" w:rsidRDefault="00F16B80" w:rsidP="00395AB5">
            <w:pPr>
              <w:pStyle w:val="ab"/>
              <w:jc w:val="right"/>
            </w:pPr>
            <w:r>
              <w:t>3</w:t>
            </w:r>
          </w:p>
        </w:tc>
        <w:tc>
          <w:tcPr>
            <w:tcW w:w="701" w:type="pct"/>
          </w:tcPr>
          <w:p w:rsidR="00395AB5" w:rsidRPr="007427B0" w:rsidRDefault="00F16B80" w:rsidP="00395AB5">
            <w:pPr>
              <w:pStyle w:val="ab"/>
              <w:jc w:val="right"/>
            </w:pPr>
            <w:r>
              <w:t>7 799</w:t>
            </w:r>
          </w:p>
        </w:tc>
      </w:tr>
      <w:tr w:rsidR="007E149A" w:rsidRPr="00F24346" w:rsidTr="00CB4785">
        <w:trPr>
          <w:trHeight w:val="276"/>
        </w:trPr>
        <w:tc>
          <w:tcPr>
            <w:tcW w:w="914" w:type="pct"/>
          </w:tcPr>
          <w:p w:rsidR="007E149A" w:rsidRDefault="007E149A" w:rsidP="00914344">
            <w:pPr>
              <w:pStyle w:val="ab"/>
              <w:rPr>
                <w:rFonts w:eastAsia="Calibri"/>
              </w:rPr>
            </w:pPr>
            <w:r w:rsidRPr="00F24346">
              <w:rPr>
                <w:rFonts w:eastAsia="Calibri"/>
              </w:rPr>
              <w:t xml:space="preserve">МФУ лазерное </w:t>
            </w:r>
            <w:r>
              <w:rPr>
                <w:rFonts w:eastAsia="Calibri"/>
              </w:rPr>
              <w:t>«</w:t>
            </w:r>
            <w:r w:rsidR="00914344" w:rsidRPr="00914344">
              <w:rPr>
                <w:rFonts w:eastAsia="Calibri"/>
              </w:rPr>
              <w:t>HP LaserJet Tank MFP 2606DN</w:t>
            </w:r>
            <w:r>
              <w:rPr>
                <w:rFonts w:eastAsia="Calibri"/>
              </w:rPr>
              <w:t>»</w:t>
            </w:r>
          </w:p>
          <w:p w:rsidR="007E149A" w:rsidRPr="007427B0" w:rsidRDefault="00914344" w:rsidP="00914344">
            <w:pPr>
              <w:pStyle w:val="ab"/>
              <w:rPr>
                <w:rFonts w:eastAsia="Calibri"/>
              </w:rPr>
            </w:pPr>
            <w:r>
              <w:rPr>
                <w:noProof/>
                <w:lang w:eastAsia="ru-RU"/>
              </w:rPr>
              <w:drawing>
                <wp:inline distT="0" distB="0" distL="0" distR="0" wp14:anchorId="24399826" wp14:editId="508EB75B">
                  <wp:extent cx="955343" cy="955343"/>
                  <wp:effectExtent l="0" t="0" r="0" b="0"/>
                  <wp:docPr id="13" name="Рисунок 13" descr="product mai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oduct main 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55357" cy="955357"/>
                          </a:xfrm>
                          <a:prstGeom prst="rect">
                            <a:avLst/>
                          </a:prstGeom>
                          <a:noFill/>
                          <a:ln>
                            <a:noFill/>
                          </a:ln>
                        </pic:spPr>
                      </pic:pic>
                    </a:graphicData>
                  </a:graphic>
                </wp:inline>
              </w:drawing>
            </w:r>
          </w:p>
        </w:tc>
        <w:tc>
          <w:tcPr>
            <w:tcW w:w="2841" w:type="pct"/>
          </w:tcPr>
          <w:p w:rsidR="007E149A" w:rsidRPr="007427B0" w:rsidRDefault="007E149A" w:rsidP="00914344">
            <w:pPr>
              <w:pStyle w:val="ab"/>
            </w:pPr>
            <w:r w:rsidRPr="007427B0">
              <w:t>Функции устройства: копир, принтер, сканер</w:t>
            </w:r>
          </w:p>
          <w:p w:rsidR="007E149A" w:rsidRPr="007427B0" w:rsidRDefault="007E149A" w:rsidP="00914344">
            <w:pPr>
              <w:pStyle w:val="ab"/>
              <w:rPr>
                <w:rFonts w:eastAsia="Calibri"/>
              </w:rPr>
            </w:pPr>
            <w:r w:rsidRPr="007427B0">
              <w:rPr>
                <w:rFonts w:eastAsia="Calibri"/>
              </w:rPr>
              <w:t xml:space="preserve">Оперативная память: </w:t>
            </w:r>
            <w:r w:rsidR="00914344" w:rsidRPr="00914344">
              <w:rPr>
                <w:rFonts w:eastAsia="Calibri"/>
              </w:rPr>
              <w:t xml:space="preserve">64 </w:t>
            </w:r>
            <w:r w:rsidRPr="007427B0">
              <w:rPr>
                <w:rFonts w:eastAsia="Calibri"/>
              </w:rPr>
              <w:t>МБ</w:t>
            </w:r>
          </w:p>
          <w:p w:rsidR="007E149A" w:rsidRPr="007427B0" w:rsidRDefault="007E149A" w:rsidP="00914344">
            <w:pPr>
              <w:pStyle w:val="ab"/>
              <w:rPr>
                <w:rFonts w:eastAsia="Calibri"/>
              </w:rPr>
            </w:pPr>
            <w:r w:rsidRPr="007427B0">
              <w:rPr>
                <w:rFonts w:eastAsia="Calibri"/>
              </w:rPr>
              <w:t xml:space="preserve">Частота процессора: </w:t>
            </w:r>
            <w:r w:rsidR="00914344" w:rsidRPr="00914344">
              <w:rPr>
                <w:rFonts w:eastAsia="Calibri"/>
              </w:rPr>
              <w:t xml:space="preserve">500 </w:t>
            </w:r>
            <w:r w:rsidRPr="007427B0">
              <w:rPr>
                <w:rFonts w:eastAsia="Calibri"/>
              </w:rPr>
              <w:t>МГц</w:t>
            </w:r>
          </w:p>
          <w:p w:rsidR="007E149A" w:rsidRPr="007427B0" w:rsidRDefault="007E149A" w:rsidP="00914344">
            <w:pPr>
              <w:pStyle w:val="ab"/>
              <w:rPr>
                <w:rFonts w:eastAsia="Calibri"/>
              </w:rPr>
            </w:pPr>
            <w:r w:rsidRPr="007427B0">
              <w:rPr>
                <w:rFonts w:eastAsia="Calibri"/>
              </w:rPr>
              <w:t>Технология печати: лазерная</w:t>
            </w:r>
          </w:p>
          <w:p w:rsidR="007E149A" w:rsidRPr="007427B0" w:rsidRDefault="007E149A" w:rsidP="00914344">
            <w:pPr>
              <w:pStyle w:val="ab"/>
              <w:rPr>
                <w:rFonts w:eastAsia="Calibri"/>
              </w:rPr>
            </w:pPr>
            <w:r w:rsidRPr="007427B0">
              <w:rPr>
                <w:rFonts w:eastAsia="Calibri"/>
              </w:rPr>
              <w:t>Цветность печати: черно-белая</w:t>
            </w:r>
          </w:p>
          <w:p w:rsidR="007E149A" w:rsidRPr="007427B0" w:rsidRDefault="007E149A" w:rsidP="00914344">
            <w:pPr>
              <w:pStyle w:val="ab"/>
              <w:rPr>
                <w:rFonts w:eastAsia="Calibri"/>
              </w:rPr>
            </w:pPr>
            <w:r w:rsidRPr="007427B0">
              <w:rPr>
                <w:rFonts w:eastAsia="Calibri"/>
              </w:rPr>
              <w:t>Максимальный формат: A4</w:t>
            </w:r>
          </w:p>
          <w:p w:rsidR="007E149A" w:rsidRPr="007427B0" w:rsidRDefault="007E149A" w:rsidP="00914344">
            <w:pPr>
              <w:pStyle w:val="ab"/>
              <w:rPr>
                <w:rFonts w:eastAsia="Times New Roman"/>
                <w:lang w:eastAsia="ru-RU"/>
              </w:rPr>
            </w:pPr>
            <w:r w:rsidRPr="00AC2355">
              <w:rPr>
                <w:rFonts w:eastAsia="Times New Roman"/>
                <w:shd w:val="clear" w:color="auto" w:fill="FFFFFF"/>
                <w:lang w:eastAsia="ru-RU"/>
              </w:rPr>
              <w:t>Скорость черно-белой печати (стр / мин)</w:t>
            </w:r>
            <w:r w:rsidRPr="007427B0">
              <w:rPr>
                <w:rFonts w:eastAsia="Times New Roman"/>
                <w:shd w:val="clear" w:color="auto" w:fill="FFFFFF"/>
                <w:lang w:eastAsia="ru-RU"/>
              </w:rPr>
              <w:t xml:space="preserve">: </w:t>
            </w:r>
            <w:r w:rsidRPr="00AC2355">
              <w:rPr>
                <w:rFonts w:eastAsia="Times New Roman"/>
                <w:lang w:eastAsia="ru-RU"/>
              </w:rPr>
              <w:t>2</w:t>
            </w:r>
            <w:r>
              <w:rPr>
                <w:rFonts w:eastAsia="Times New Roman"/>
                <w:lang w:eastAsia="ru-RU"/>
              </w:rPr>
              <w:t>2</w:t>
            </w:r>
            <w:r w:rsidRPr="00AC2355">
              <w:rPr>
                <w:rFonts w:eastAsia="Times New Roman"/>
                <w:lang w:eastAsia="ru-RU"/>
              </w:rPr>
              <w:t xml:space="preserve"> стр/мин (А4)</w:t>
            </w:r>
          </w:p>
          <w:p w:rsidR="007E149A" w:rsidRPr="00F24346" w:rsidRDefault="007E149A" w:rsidP="00914344">
            <w:pPr>
              <w:pStyle w:val="ab"/>
              <w:rPr>
                <w:rFonts w:eastAsia="Times New Roman"/>
                <w:lang w:eastAsia="ru-RU"/>
              </w:rPr>
            </w:pPr>
            <w:r w:rsidRPr="007427B0">
              <w:rPr>
                <w:rFonts w:eastAsia="Times New Roman"/>
                <w:lang w:eastAsia="ru-RU"/>
              </w:rPr>
              <w:t>Скорость копирования: 2</w:t>
            </w:r>
            <w:r>
              <w:rPr>
                <w:rFonts w:eastAsia="Times New Roman"/>
                <w:lang w:eastAsia="ru-RU"/>
              </w:rPr>
              <w:t>2</w:t>
            </w:r>
            <w:r w:rsidRPr="007427B0">
              <w:rPr>
                <w:rFonts w:eastAsia="Times New Roman"/>
                <w:lang w:eastAsia="ru-RU"/>
              </w:rPr>
              <w:t xml:space="preserve"> стр/мин</w:t>
            </w:r>
          </w:p>
          <w:p w:rsidR="007E149A" w:rsidRDefault="007E149A" w:rsidP="00914344">
            <w:pPr>
              <w:pStyle w:val="ab"/>
              <w:rPr>
                <w:rFonts w:eastAsia="Calibri"/>
              </w:rPr>
            </w:pPr>
            <w:r w:rsidRPr="007427B0">
              <w:rPr>
                <w:rFonts w:eastAsia="Calibri"/>
              </w:rPr>
              <w:t xml:space="preserve">Максимальное разрешение черно-белой печати: </w:t>
            </w:r>
            <w:r w:rsidRPr="00F24346">
              <w:rPr>
                <w:rFonts w:eastAsia="Calibri"/>
              </w:rPr>
              <w:t>1200x1200 dpi</w:t>
            </w:r>
          </w:p>
          <w:p w:rsidR="007E149A" w:rsidRPr="00F24346" w:rsidRDefault="007E149A" w:rsidP="00914344">
            <w:pPr>
              <w:pStyle w:val="ab"/>
              <w:rPr>
                <w:rFonts w:eastAsia="Calibri"/>
                <w:lang w:val="en-US"/>
              </w:rPr>
            </w:pPr>
            <w:r w:rsidRPr="00AC2355">
              <w:rPr>
                <w:rFonts w:eastAsia="Times New Roman"/>
                <w:shd w:val="clear" w:color="auto" w:fill="FFFFFF"/>
                <w:lang w:eastAsia="ru-RU"/>
              </w:rPr>
              <w:t>Интерфейсы</w:t>
            </w:r>
            <w:r w:rsidRPr="00F24346">
              <w:rPr>
                <w:rFonts w:eastAsia="Times New Roman"/>
                <w:shd w:val="clear" w:color="auto" w:fill="FFFFFF"/>
                <w:lang w:val="en-US" w:eastAsia="ru-RU"/>
              </w:rPr>
              <w:t xml:space="preserve">: </w:t>
            </w:r>
            <w:r w:rsidRPr="00F24346">
              <w:rPr>
                <w:lang w:val="en-US"/>
              </w:rPr>
              <w:t>Ethernet (RJ-45)</w:t>
            </w:r>
            <w:r w:rsidRPr="00F24346">
              <w:rPr>
                <w:rFonts w:ascii="PT Sans" w:hAnsi="PT Sans"/>
                <w:color w:val="333333"/>
                <w:shd w:val="clear" w:color="auto" w:fill="FFFFFF"/>
                <w:lang w:val="en-US"/>
              </w:rPr>
              <w:t>, </w:t>
            </w:r>
            <w:r w:rsidRPr="00F24346">
              <w:rPr>
                <w:lang w:val="en-US"/>
              </w:rPr>
              <w:t>USB</w:t>
            </w:r>
          </w:p>
        </w:tc>
        <w:tc>
          <w:tcPr>
            <w:tcW w:w="544" w:type="pct"/>
          </w:tcPr>
          <w:p w:rsidR="007E149A" w:rsidRPr="00914344" w:rsidRDefault="00F16B80" w:rsidP="00395AB5">
            <w:pPr>
              <w:pStyle w:val="ab"/>
              <w:jc w:val="right"/>
              <w:rPr>
                <w:rFonts w:eastAsia="Calibri"/>
                <w:lang w:val="en-US"/>
              </w:rPr>
            </w:pPr>
            <w:r>
              <w:rPr>
                <w:rFonts w:eastAsia="Calibri"/>
                <w:lang w:val="en-US"/>
              </w:rPr>
              <w:t>1</w:t>
            </w:r>
          </w:p>
        </w:tc>
        <w:tc>
          <w:tcPr>
            <w:tcW w:w="701" w:type="pct"/>
          </w:tcPr>
          <w:p w:rsidR="007E149A" w:rsidRPr="00F16B80" w:rsidRDefault="00F16B80" w:rsidP="00395AB5">
            <w:pPr>
              <w:pStyle w:val="ab"/>
              <w:jc w:val="right"/>
              <w:rPr>
                <w:rFonts w:eastAsia="Calibri"/>
              </w:rPr>
            </w:pPr>
            <w:r>
              <w:rPr>
                <w:rFonts w:eastAsia="Calibri"/>
              </w:rPr>
              <w:t>15 999</w:t>
            </w:r>
          </w:p>
        </w:tc>
      </w:tr>
    </w:tbl>
    <w:p w:rsidR="007E149A" w:rsidRDefault="007E149A" w:rsidP="007E149A">
      <w:pPr>
        <w:jc w:val="center"/>
      </w:pPr>
    </w:p>
    <w:p w:rsidR="007E149A" w:rsidRDefault="007E149A" w:rsidP="00A33556">
      <w:r>
        <w:lastRenderedPageBreak/>
        <w:t>Состав и характеристики сетевого оборудования представлены в</w:t>
      </w:r>
      <w:r w:rsidR="00A33556">
        <w:t xml:space="preserve"> </w:t>
      </w:r>
      <w:r w:rsidR="00A33556">
        <w:fldChar w:fldCharType="begin"/>
      </w:r>
      <w:r w:rsidR="00A33556">
        <w:instrText xml:space="preserve"> REF _Ref185780184 \h </w:instrText>
      </w:r>
      <w:r w:rsidR="00A33556">
        <w:fldChar w:fldCharType="separate"/>
      </w:r>
      <w:r w:rsidR="005E4734">
        <w:t xml:space="preserve">табл. </w:t>
      </w:r>
      <w:r w:rsidR="005E4734">
        <w:rPr>
          <w:noProof/>
        </w:rPr>
        <w:t>2</w:t>
      </w:r>
      <w:r w:rsidR="00A33556">
        <w:fldChar w:fldCharType="end"/>
      </w:r>
      <w:r>
        <w:t>.</w:t>
      </w:r>
    </w:p>
    <w:p w:rsidR="00A33556" w:rsidRPr="00A33556" w:rsidRDefault="00A33556" w:rsidP="00A33556"/>
    <w:p w:rsidR="007E149A" w:rsidRDefault="007E149A" w:rsidP="007E149A">
      <w:pPr>
        <w:pStyle w:val="a6"/>
      </w:pPr>
      <w:bookmarkStart w:id="6" w:name="_Ref185780184"/>
      <w:r>
        <w:t xml:space="preserve">Таблица </w:t>
      </w:r>
      <w:fldSimple w:instr=" SEQ Таблица \* ARABIC ">
        <w:r w:rsidR="005E4734">
          <w:rPr>
            <w:noProof/>
          </w:rPr>
          <w:t>2</w:t>
        </w:r>
      </w:fldSimple>
      <w:bookmarkEnd w:id="6"/>
    </w:p>
    <w:p w:rsidR="007E149A" w:rsidRDefault="007E149A" w:rsidP="007E149A">
      <w:pPr>
        <w:jc w:val="center"/>
        <w:rPr>
          <w:rFonts w:eastAsia="Calibri" w:cs="Times New Roman"/>
          <w:szCs w:val="28"/>
        </w:rPr>
      </w:pPr>
      <w:r>
        <w:rPr>
          <w:rFonts w:eastAsia="Calibri" w:cs="Times New Roman"/>
          <w:szCs w:val="28"/>
        </w:rPr>
        <w:t>Сетевое оборудование</w:t>
      </w:r>
    </w:p>
    <w:tbl>
      <w:tblPr>
        <w:tblStyle w:val="a4"/>
        <w:tblW w:w="5127" w:type="pct"/>
        <w:tblLayout w:type="fixed"/>
        <w:tblLook w:val="04A0" w:firstRow="1" w:lastRow="0" w:firstColumn="1" w:lastColumn="0" w:noHBand="0" w:noVBand="1"/>
      </w:tblPr>
      <w:tblGrid>
        <w:gridCol w:w="147"/>
        <w:gridCol w:w="1712"/>
        <w:gridCol w:w="55"/>
        <w:gridCol w:w="5439"/>
        <w:gridCol w:w="55"/>
        <w:gridCol w:w="997"/>
        <w:gridCol w:w="55"/>
        <w:gridCol w:w="1299"/>
        <w:gridCol w:w="55"/>
      </w:tblGrid>
      <w:tr w:rsidR="00A33556" w:rsidRPr="007427B0" w:rsidTr="006534B3">
        <w:trPr>
          <w:gridAfter w:val="1"/>
          <w:cnfStyle w:val="100000000000" w:firstRow="1" w:lastRow="0" w:firstColumn="0" w:lastColumn="0" w:oddVBand="0" w:evenVBand="0" w:oddHBand="0" w:evenHBand="0" w:firstRowFirstColumn="0" w:firstRowLastColumn="0" w:lastRowFirstColumn="0" w:lastRowLastColumn="0"/>
          <w:wAfter w:w="29" w:type="pct"/>
          <w:trHeight w:val="523"/>
        </w:trPr>
        <w:tc>
          <w:tcPr>
            <w:tcW w:w="947" w:type="pct"/>
            <w:gridSpan w:val="2"/>
            <w:hideMark/>
          </w:tcPr>
          <w:p w:rsidR="00A33556" w:rsidRPr="007427B0" w:rsidRDefault="00A33556" w:rsidP="00395AB5">
            <w:pPr>
              <w:pStyle w:val="ab"/>
              <w:jc w:val="center"/>
            </w:pPr>
            <w:r w:rsidRPr="007427B0">
              <w:t>Модель и изображение</w:t>
            </w:r>
          </w:p>
        </w:tc>
        <w:tc>
          <w:tcPr>
            <w:tcW w:w="2799" w:type="pct"/>
            <w:gridSpan w:val="2"/>
            <w:hideMark/>
          </w:tcPr>
          <w:p w:rsidR="00A33556" w:rsidRPr="007427B0" w:rsidRDefault="00A33556" w:rsidP="00395AB5">
            <w:pPr>
              <w:pStyle w:val="ab"/>
              <w:jc w:val="center"/>
            </w:pPr>
            <w:r w:rsidRPr="007427B0">
              <w:t>Характеристики</w:t>
            </w:r>
          </w:p>
        </w:tc>
        <w:tc>
          <w:tcPr>
            <w:tcW w:w="536" w:type="pct"/>
            <w:gridSpan w:val="2"/>
            <w:hideMark/>
          </w:tcPr>
          <w:p w:rsidR="00A33556" w:rsidRPr="007427B0" w:rsidRDefault="00A33556" w:rsidP="00395AB5">
            <w:pPr>
              <w:pStyle w:val="ab"/>
              <w:jc w:val="center"/>
            </w:pPr>
            <w:r>
              <w:t>Кол-во</w:t>
            </w:r>
          </w:p>
        </w:tc>
        <w:tc>
          <w:tcPr>
            <w:tcW w:w="690" w:type="pct"/>
            <w:gridSpan w:val="2"/>
            <w:hideMark/>
          </w:tcPr>
          <w:p w:rsidR="00A33556" w:rsidRPr="007427B0" w:rsidRDefault="00A33556" w:rsidP="00395AB5">
            <w:pPr>
              <w:pStyle w:val="ab"/>
              <w:jc w:val="center"/>
            </w:pPr>
            <w:r w:rsidRPr="007427B0">
              <w:t>Стоимость</w:t>
            </w:r>
          </w:p>
          <w:p w:rsidR="00A33556" w:rsidRPr="007427B0" w:rsidRDefault="00A33556" w:rsidP="00395AB5">
            <w:pPr>
              <w:pStyle w:val="ab"/>
              <w:jc w:val="center"/>
            </w:pPr>
            <w:r w:rsidRPr="007427B0">
              <w:t>(руб.)</w:t>
            </w:r>
          </w:p>
        </w:tc>
      </w:tr>
      <w:tr w:rsidR="006534B3" w:rsidRPr="007427B0" w:rsidTr="006534B3">
        <w:trPr>
          <w:gridBefore w:val="1"/>
          <w:wBefore w:w="75" w:type="pct"/>
          <w:trHeight w:val="276"/>
        </w:trPr>
        <w:tc>
          <w:tcPr>
            <w:tcW w:w="900" w:type="pct"/>
            <w:gridSpan w:val="2"/>
            <w:hideMark/>
          </w:tcPr>
          <w:p w:rsidR="006534B3" w:rsidRPr="007427B0" w:rsidRDefault="006534B3" w:rsidP="00940307">
            <w:pPr>
              <w:pStyle w:val="ab"/>
              <w:rPr>
                <w:lang w:val="en-US"/>
              </w:rPr>
            </w:pPr>
            <w:r w:rsidRPr="007427B0">
              <w:t>Сервер</w:t>
            </w:r>
            <w:r w:rsidRPr="007427B0">
              <w:rPr>
                <w:lang w:val="en-US"/>
              </w:rPr>
              <w:t xml:space="preserve"> «</w:t>
            </w:r>
            <w:r w:rsidRPr="00914344">
              <w:rPr>
                <w:lang w:val="en-US"/>
              </w:rPr>
              <w:t xml:space="preserve">Cisco </w:t>
            </w:r>
            <w:r>
              <w:rPr>
                <w:lang w:val="en-US"/>
              </w:rPr>
              <w:t>UCS-SPV-C22-E</w:t>
            </w:r>
            <w:r w:rsidRPr="007427B0">
              <w:rPr>
                <w:lang w:val="en-US"/>
              </w:rPr>
              <w:t>»</w:t>
            </w:r>
            <w:r w:rsidRPr="00D73185">
              <w:rPr>
                <w:lang w:val="en-US"/>
              </w:rPr>
              <w:t xml:space="preserve"> </w:t>
            </w:r>
            <w:r>
              <w:rPr>
                <w:noProof/>
                <w:lang w:eastAsia="ru-RU"/>
              </w:rPr>
              <w:drawing>
                <wp:inline distT="0" distB="0" distL="0" distR="0" wp14:anchorId="4B3C4138" wp14:editId="619ED8B5">
                  <wp:extent cx="989462" cy="382667"/>
                  <wp:effectExtent l="0" t="0" r="1270" b="0"/>
                  <wp:docPr id="24" name="Рисунок 24" descr="UCS-SPV-C22-E Ci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CS-SPV-C22-E Cisc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4790" cy="384727"/>
                          </a:xfrm>
                          <a:prstGeom prst="rect">
                            <a:avLst/>
                          </a:prstGeom>
                          <a:noFill/>
                          <a:ln>
                            <a:noFill/>
                          </a:ln>
                        </pic:spPr>
                      </pic:pic>
                    </a:graphicData>
                  </a:graphic>
                </wp:inline>
              </w:drawing>
            </w:r>
          </w:p>
        </w:tc>
        <w:tc>
          <w:tcPr>
            <w:tcW w:w="2799" w:type="pct"/>
            <w:gridSpan w:val="2"/>
            <w:hideMark/>
          </w:tcPr>
          <w:p w:rsidR="006534B3" w:rsidRPr="00293733" w:rsidRDefault="006534B3" w:rsidP="00940307">
            <w:pPr>
              <w:pStyle w:val="ab"/>
              <w:rPr>
                <w:lang w:val="en-US"/>
              </w:rPr>
            </w:pPr>
            <w:r w:rsidRPr="00D73185">
              <w:t>Высота</w:t>
            </w:r>
            <w:r w:rsidRPr="00293733">
              <w:rPr>
                <w:lang w:val="en-US"/>
              </w:rPr>
              <w:t xml:space="preserve"> </w:t>
            </w:r>
            <w:r w:rsidRPr="00D73185">
              <w:rPr>
                <w:lang w:val="en-US"/>
              </w:rPr>
              <w:t>RM</w:t>
            </w:r>
            <w:r w:rsidRPr="00293733">
              <w:rPr>
                <w:lang w:val="en-US"/>
              </w:rPr>
              <w:t xml:space="preserve"> </w:t>
            </w:r>
            <w:r w:rsidRPr="00D73185">
              <w:rPr>
                <w:lang w:val="en-US"/>
              </w:rPr>
              <w:t>UNIT</w:t>
            </w:r>
            <w:r w:rsidRPr="00293733">
              <w:rPr>
                <w:lang w:val="en-US"/>
              </w:rPr>
              <w:t>: 1</w:t>
            </w:r>
            <w:r w:rsidRPr="00D73185">
              <w:rPr>
                <w:lang w:val="en-US"/>
              </w:rPr>
              <w:t>U</w:t>
            </w:r>
            <w:r w:rsidRPr="00293733">
              <w:rPr>
                <w:lang w:val="en-US"/>
              </w:rPr>
              <w:t xml:space="preserve"> </w:t>
            </w:r>
          </w:p>
          <w:p w:rsidR="006534B3" w:rsidRPr="00293733" w:rsidRDefault="006534B3" w:rsidP="00940307">
            <w:pPr>
              <w:pStyle w:val="ab"/>
              <w:rPr>
                <w:lang w:val="en-US"/>
              </w:rPr>
            </w:pPr>
            <w:r>
              <w:t>Процессор</w:t>
            </w:r>
            <w:r w:rsidRPr="00293733">
              <w:rPr>
                <w:lang w:val="en-US"/>
              </w:rPr>
              <w:t>: Intel Xeon E5-2403</w:t>
            </w:r>
          </w:p>
          <w:p w:rsidR="006534B3" w:rsidRPr="007427B0" w:rsidRDefault="006534B3" w:rsidP="00940307">
            <w:pPr>
              <w:pStyle w:val="ab"/>
            </w:pPr>
            <w:r w:rsidRPr="007427B0">
              <w:t>О</w:t>
            </w:r>
            <w:r>
              <w:t>перативная память: DDR3</w:t>
            </w:r>
            <w:r w:rsidRPr="007427B0">
              <w:t xml:space="preserve"> DIMM</w:t>
            </w:r>
            <w:r>
              <w:t xml:space="preserve"> </w:t>
            </w:r>
            <w:r w:rsidRPr="00D73185">
              <w:t>8 Гб</w:t>
            </w:r>
          </w:p>
          <w:p w:rsidR="006534B3" w:rsidRDefault="006534B3" w:rsidP="00940307">
            <w:pPr>
              <w:pStyle w:val="ab"/>
              <w:rPr>
                <w:shd w:val="clear" w:color="auto" w:fill="FFFFFF"/>
              </w:rPr>
            </w:pPr>
            <w:r w:rsidRPr="00D73185">
              <w:rPr>
                <w:shd w:val="clear" w:color="auto" w:fill="FFFFFF"/>
              </w:rPr>
              <w:t>Слоты интерфейсных карт</w:t>
            </w:r>
            <w:r w:rsidRPr="007427B0">
              <w:rPr>
                <w:shd w:val="clear" w:color="auto" w:fill="FFFFFF"/>
              </w:rPr>
              <w:t xml:space="preserve">: </w:t>
            </w:r>
            <w:r w:rsidRPr="00D73185">
              <w:rPr>
                <w:shd w:val="clear" w:color="auto" w:fill="FFFFFF"/>
              </w:rPr>
              <w:t>2 x PCIe 3.0</w:t>
            </w:r>
          </w:p>
          <w:p w:rsidR="006534B3" w:rsidRPr="00293733" w:rsidRDefault="006534B3" w:rsidP="00940307">
            <w:pPr>
              <w:pStyle w:val="ab"/>
              <w:rPr>
                <w:shd w:val="clear" w:color="auto" w:fill="FFFFFF"/>
                <w:lang w:val="en-US"/>
              </w:rPr>
            </w:pPr>
            <w:r w:rsidRPr="00D73185">
              <w:rPr>
                <w:shd w:val="clear" w:color="auto" w:fill="FFFFFF"/>
              </w:rPr>
              <w:t>Порты</w:t>
            </w:r>
            <w:r w:rsidRPr="00293733">
              <w:rPr>
                <w:shd w:val="clear" w:color="auto" w:fill="FFFFFF"/>
                <w:lang w:val="en-US"/>
              </w:rPr>
              <w:t xml:space="preserve"> USB: 6 x USB 2.0</w:t>
            </w:r>
          </w:p>
          <w:p w:rsidR="006534B3" w:rsidRPr="00D73185" w:rsidRDefault="006534B3" w:rsidP="00940307">
            <w:pPr>
              <w:pStyle w:val="ab"/>
              <w:rPr>
                <w:shd w:val="clear" w:color="auto" w:fill="FFFFFF"/>
                <w:lang w:val="en-US"/>
              </w:rPr>
            </w:pPr>
            <w:r w:rsidRPr="00D73185">
              <w:rPr>
                <w:shd w:val="clear" w:color="auto" w:fill="FFFFFF"/>
              </w:rPr>
              <w:t>Интерфейс</w:t>
            </w:r>
            <w:r w:rsidRPr="00D73185">
              <w:rPr>
                <w:shd w:val="clear" w:color="auto" w:fill="FFFFFF"/>
                <w:lang w:val="en-US"/>
              </w:rPr>
              <w:t xml:space="preserve"> Ethernet: 2 x GE RJ-45</w:t>
            </w:r>
          </w:p>
        </w:tc>
        <w:tc>
          <w:tcPr>
            <w:tcW w:w="536" w:type="pct"/>
            <w:gridSpan w:val="2"/>
            <w:hideMark/>
          </w:tcPr>
          <w:p w:rsidR="006534B3" w:rsidRPr="007427B0" w:rsidRDefault="006534B3" w:rsidP="00940307">
            <w:pPr>
              <w:pStyle w:val="ab"/>
              <w:jc w:val="right"/>
              <w:rPr>
                <w:lang w:val="en-US"/>
              </w:rPr>
            </w:pPr>
            <w:r w:rsidRPr="007427B0">
              <w:t>1</w:t>
            </w:r>
          </w:p>
        </w:tc>
        <w:tc>
          <w:tcPr>
            <w:tcW w:w="690" w:type="pct"/>
            <w:gridSpan w:val="2"/>
            <w:hideMark/>
          </w:tcPr>
          <w:p w:rsidR="006534B3" w:rsidRPr="007427B0" w:rsidRDefault="006534B3" w:rsidP="00940307">
            <w:pPr>
              <w:pStyle w:val="ab"/>
              <w:jc w:val="right"/>
            </w:pPr>
            <w:r w:rsidRPr="00D73185">
              <w:t>186 675</w:t>
            </w:r>
          </w:p>
        </w:tc>
      </w:tr>
      <w:tr w:rsidR="007E149A" w:rsidRPr="003E7A2E" w:rsidTr="006534B3">
        <w:trPr>
          <w:gridAfter w:val="1"/>
          <w:wAfter w:w="29" w:type="pct"/>
          <w:trHeight w:val="523"/>
        </w:trPr>
        <w:tc>
          <w:tcPr>
            <w:tcW w:w="947" w:type="pct"/>
            <w:gridSpan w:val="2"/>
          </w:tcPr>
          <w:p w:rsidR="007E149A" w:rsidRPr="00F43564" w:rsidRDefault="007E149A" w:rsidP="00F43564">
            <w:pPr>
              <w:pStyle w:val="ab"/>
              <w:rPr>
                <w:rFonts w:eastAsia="Calibri"/>
                <w:color w:val="000000" w:themeColor="text1"/>
                <w:lang w:val="en-US"/>
              </w:rPr>
            </w:pPr>
            <w:bookmarkStart w:id="7" w:name="_Hlk182753633"/>
            <w:r w:rsidRPr="003E7A2E">
              <w:rPr>
                <w:rFonts w:eastAsia="Calibri"/>
                <w:color w:val="000000" w:themeColor="text1"/>
              </w:rPr>
              <w:t>Коммутатор</w:t>
            </w:r>
            <w:r w:rsidRPr="00F43564">
              <w:rPr>
                <w:rFonts w:eastAsia="Calibri"/>
                <w:color w:val="000000" w:themeColor="text1"/>
                <w:lang w:val="en-US"/>
              </w:rPr>
              <w:t xml:space="preserve"> «</w:t>
            </w:r>
            <w:r w:rsidR="00F43564" w:rsidRPr="00F43564">
              <w:rPr>
                <w:rFonts w:eastAsia="Calibri"/>
                <w:color w:val="000000" w:themeColor="text1"/>
                <w:lang w:val="en-US"/>
              </w:rPr>
              <w:t>Cisco Business CBS220-24T-4G</w:t>
            </w:r>
            <w:r w:rsidRPr="00F43564">
              <w:rPr>
                <w:rFonts w:eastAsia="Calibri"/>
                <w:color w:val="000000" w:themeColor="text1"/>
                <w:lang w:val="en-US"/>
              </w:rPr>
              <w:t>»</w:t>
            </w:r>
            <w:r w:rsidRPr="00F43564">
              <w:rPr>
                <w:color w:val="000000" w:themeColor="text1"/>
                <w:lang w:val="en-US"/>
              </w:rPr>
              <w:t xml:space="preserve"> </w:t>
            </w:r>
            <w:bookmarkEnd w:id="7"/>
            <w:r w:rsidR="00A33556">
              <w:rPr>
                <w:noProof/>
                <w:lang w:eastAsia="ru-RU"/>
              </w:rPr>
              <w:drawing>
                <wp:inline distT="0" distB="0" distL="0" distR="0" wp14:anchorId="7944A44B" wp14:editId="595FCD2D">
                  <wp:extent cx="1023582" cy="262938"/>
                  <wp:effectExtent l="0" t="0" r="5715"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5077" t="40118" r="60708" b="48397"/>
                          <a:stretch/>
                        </pic:blipFill>
                        <pic:spPr bwMode="auto">
                          <a:xfrm>
                            <a:off x="0" y="0"/>
                            <a:ext cx="1025122" cy="263334"/>
                          </a:xfrm>
                          <a:prstGeom prst="rect">
                            <a:avLst/>
                          </a:prstGeom>
                          <a:ln>
                            <a:noFill/>
                          </a:ln>
                          <a:extLst>
                            <a:ext uri="{53640926-AAD7-44D8-BBD7-CCE9431645EC}">
                              <a14:shadowObscured xmlns:a14="http://schemas.microsoft.com/office/drawing/2010/main"/>
                            </a:ext>
                          </a:extLst>
                        </pic:spPr>
                      </pic:pic>
                    </a:graphicData>
                  </a:graphic>
                </wp:inline>
              </w:drawing>
            </w:r>
          </w:p>
        </w:tc>
        <w:tc>
          <w:tcPr>
            <w:tcW w:w="2799" w:type="pct"/>
            <w:gridSpan w:val="2"/>
          </w:tcPr>
          <w:p w:rsidR="00F43564" w:rsidRPr="00293733" w:rsidRDefault="00F43564" w:rsidP="00F43564">
            <w:pPr>
              <w:pStyle w:val="ab"/>
              <w:rPr>
                <w:rFonts w:eastAsia="Calibri"/>
                <w:color w:val="000000" w:themeColor="text1"/>
              </w:rPr>
            </w:pPr>
            <w:r w:rsidRPr="00F43564">
              <w:rPr>
                <w:rFonts w:eastAsia="Calibri"/>
                <w:color w:val="000000" w:themeColor="text1"/>
              </w:rPr>
              <w:t>Тип корпуса</w:t>
            </w:r>
            <w:r>
              <w:rPr>
                <w:rFonts w:eastAsia="Calibri"/>
                <w:color w:val="000000" w:themeColor="text1"/>
              </w:rPr>
              <w:t>:</w:t>
            </w:r>
            <w:r w:rsidRPr="00F43564">
              <w:rPr>
                <w:rFonts w:eastAsia="Calibri"/>
                <w:color w:val="000000" w:themeColor="text1"/>
              </w:rPr>
              <w:t xml:space="preserve"> Настольный/монтируемый в стойку</w:t>
            </w:r>
          </w:p>
          <w:p w:rsidR="00673934" w:rsidRPr="00293733" w:rsidRDefault="00673934" w:rsidP="00F43564">
            <w:pPr>
              <w:pStyle w:val="ab"/>
              <w:rPr>
                <w:lang w:val="en-US"/>
              </w:rPr>
            </w:pPr>
            <w:r w:rsidRPr="00D73185">
              <w:t>Высота</w:t>
            </w:r>
            <w:r w:rsidRPr="00293733">
              <w:rPr>
                <w:lang w:val="en-US"/>
              </w:rPr>
              <w:t xml:space="preserve"> </w:t>
            </w:r>
            <w:r w:rsidRPr="00D73185">
              <w:rPr>
                <w:lang w:val="en-US"/>
              </w:rPr>
              <w:t>RM</w:t>
            </w:r>
            <w:r w:rsidRPr="00293733">
              <w:rPr>
                <w:lang w:val="en-US"/>
              </w:rPr>
              <w:t xml:space="preserve"> </w:t>
            </w:r>
            <w:r w:rsidRPr="00D73185">
              <w:rPr>
                <w:lang w:val="en-US"/>
              </w:rPr>
              <w:t>UNIT</w:t>
            </w:r>
            <w:r w:rsidRPr="00293733">
              <w:rPr>
                <w:lang w:val="en-US"/>
              </w:rPr>
              <w:t>: 1</w:t>
            </w:r>
            <w:r w:rsidRPr="00D73185">
              <w:rPr>
                <w:lang w:val="en-US"/>
              </w:rPr>
              <w:t>U</w:t>
            </w:r>
            <w:r w:rsidRPr="00293733">
              <w:rPr>
                <w:lang w:val="en-US"/>
              </w:rPr>
              <w:t xml:space="preserve"> </w:t>
            </w:r>
          </w:p>
          <w:p w:rsidR="00F43564" w:rsidRPr="00F43564" w:rsidRDefault="00F43564" w:rsidP="00F43564">
            <w:pPr>
              <w:pStyle w:val="ab"/>
              <w:rPr>
                <w:rFonts w:eastAsia="Calibri"/>
                <w:color w:val="000000" w:themeColor="text1"/>
                <w:lang w:val="en-US"/>
              </w:rPr>
            </w:pPr>
            <w:r w:rsidRPr="00F43564">
              <w:rPr>
                <w:rFonts w:eastAsia="Calibri"/>
                <w:color w:val="000000" w:themeColor="text1"/>
              </w:rPr>
              <w:t>Порты</w:t>
            </w:r>
            <w:r w:rsidRPr="00F43564">
              <w:rPr>
                <w:rFonts w:eastAsia="Calibri"/>
                <w:color w:val="000000" w:themeColor="text1"/>
                <w:lang w:val="en-US"/>
              </w:rPr>
              <w:t>: 24 x 10/100/1000 + 4 x Gigabit SFP (slplink)</w:t>
            </w:r>
          </w:p>
          <w:p w:rsidR="00F43564" w:rsidRDefault="00F43564" w:rsidP="00F43564">
            <w:pPr>
              <w:pStyle w:val="ab"/>
              <w:rPr>
                <w:rFonts w:eastAsia="Calibri"/>
                <w:color w:val="000000" w:themeColor="text1"/>
              </w:rPr>
            </w:pPr>
            <w:r>
              <w:rPr>
                <w:rFonts w:eastAsia="Calibri"/>
                <w:color w:val="000000" w:themeColor="text1"/>
              </w:rPr>
              <w:t xml:space="preserve">Производительность </w:t>
            </w:r>
            <w:r w:rsidRPr="00F43564">
              <w:rPr>
                <w:rFonts w:eastAsia="Calibri"/>
                <w:color w:val="000000" w:themeColor="text1"/>
              </w:rPr>
              <w:t>обработки пакетов (размер пакета 64 байт)</w:t>
            </w:r>
            <w:r>
              <w:rPr>
                <w:rFonts w:eastAsia="Calibri"/>
                <w:color w:val="000000" w:themeColor="text1"/>
              </w:rPr>
              <w:t>:</w:t>
            </w:r>
            <w:r w:rsidRPr="00F43564">
              <w:rPr>
                <w:rFonts w:eastAsia="Calibri"/>
                <w:color w:val="000000" w:themeColor="text1"/>
              </w:rPr>
              <w:t xml:space="preserve"> 41.66 Мбит/с</w:t>
            </w:r>
          </w:p>
          <w:p w:rsidR="007E149A" w:rsidRPr="003E7A2E" w:rsidRDefault="007E149A" w:rsidP="00F43564">
            <w:pPr>
              <w:pStyle w:val="ab"/>
              <w:rPr>
                <w:rFonts w:eastAsia="Calibri"/>
                <w:color w:val="000000" w:themeColor="text1"/>
              </w:rPr>
            </w:pPr>
            <w:r w:rsidRPr="003E7A2E">
              <w:rPr>
                <w:rFonts w:eastAsia="Calibri"/>
                <w:color w:val="000000" w:themeColor="text1"/>
              </w:rPr>
              <w:t xml:space="preserve">Объем оперативной памяти: </w:t>
            </w:r>
            <w:r w:rsidR="00F43564">
              <w:rPr>
                <w:rFonts w:eastAsia="Calibri"/>
                <w:color w:val="000000" w:themeColor="text1"/>
              </w:rPr>
              <w:t xml:space="preserve">256 </w:t>
            </w:r>
            <w:r w:rsidRPr="003E7A2E">
              <w:rPr>
                <w:rFonts w:eastAsia="Calibri"/>
                <w:color w:val="000000" w:themeColor="text1"/>
              </w:rPr>
              <w:t>Мб</w:t>
            </w:r>
          </w:p>
          <w:p w:rsidR="007E149A" w:rsidRPr="003E7A2E" w:rsidRDefault="007E149A" w:rsidP="00F43564">
            <w:pPr>
              <w:pStyle w:val="ab"/>
              <w:rPr>
                <w:rFonts w:eastAsia="Calibri"/>
                <w:color w:val="000000" w:themeColor="text1"/>
              </w:rPr>
            </w:pPr>
            <w:r w:rsidRPr="003E7A2E">
              <w:rPr>
                <w:rFonts w:eastAsia="Calibri"/>
                <w:color w:val="000000" w:themeColor="text1"/>
              </w:rPr>
              <w:t xml:space="preserve">Объем флеш-памяти: </w:t>
            </w:r>
            <w:r w:rsidR="00F43564">
              <w:rPr>
                <w:rFonts w:eastAsia="Calibri"/>
                <w:color w:val="000000" w:themeColor="text1"/>
              </w:rPr>
              <w:t>64 Мб</w:t>
            </w:r>
          </w:p>
        </w:tc>
        <w:tc>
          <w:tcPr>
            <w:tcW w:w="536" w:type="pct"/>
            <w:gridSpan w:val="2"/>
          </w:tcPr>
          <w:p w:rsidR="007E149A" w:rsidRPr="00F43564" w:rsidRDefault="00F43564" w:rsidP="00F43564">
            <w:pPr>
              <w:pStyle w:val="ab"/>
              <w:rPr>
                <w:rFonts w:eastAsia="Calibri"/>
                <w:color w:val="000000" w:themeColor="text1"/>
              </w:rPr>
            </w:pPr>
            <w:r>
              <w:rPr>
                <w:rFonts w:eastAsia="Calibri"/>
                <w:color w:val="000000" w:themeColor="text1"/>
              </w:rPr>
              <w:t>3</w:t>
            </w:r>
          </w:p>
        </w:tc>
        <w:tc>
          <w:tcPr>
            <w:tcW w:w="690" w:type="pct"/>
            <w:gridSpan w:val="2"/>
          </w:tcPr>
          <w:p w:rsidR="007E149A" w:rsidRPr="003E7A2E" w:rsidRDefault="00F43564" w:rsidP="00F43564">
            <w:pPr>
              <w:pStyle w:val="ab"/>
              <w:rPr>
                <w:rFonts w:eastAsia="Calibri"/>
                <w:color w:val="000000" w:themeColor="text1"/>
              </w:rPr>
            </w:pPr>
            <w:r>
              <w:rPr>
                <w:rFonts w:eastAsia="Calibri"/>
                <w:color w:val="000000" w:themeColor="text1"/>
              </w:rPr>
              <w:t>50 000</w:t>
            </w:r>
          </w:p>
        </w:tc>
      </w:tr>
      <w:tr w:rsidR="007E149A" w:rsidRPr="003E7A2E" w:rsidTr="006534B3">
        <w:trPr>
          <w:gridAfter w:val="1"/>
          <w:wAfter w:w="29" w:type="pct"/>
          <w:trHeight w:val="523"/>
        </w:trPr>
        <w:tc>
          <w:tcPr>
            <w:tcW w:w="947" w:type="pct"/>
            <w:gridSpan w:val="2"/>
          </w:tcPr>
          <w:p w:rsidR="007E149A" w:rsidRPr="003E7A2E" w:rsidRDefault="007E149A" w:rsidP="00395AB5">
            <w:pPr>
              <w:pStyle w:val="ab"/>
              <w:ind w:right="-149"/>
              <w:rPr>
                <w:rFonts w:eastAsia="Calibri"/>
                <w:color w:val="000000" w:themeColor="text1"/>
              </w:rPr>
            </w:pPr>
            <w:r w:rsidRPr="003E7A2E">
              <w:rPr>
                <w:rFonts w:eastAsia="Calibri"/>
                <w:color w:val="000000" w:themeColor="text1"/>
              </w:rPr>
              <w:t xml:space="preserve">Маршрутизатор </w:t>
            </w:r>
          </w:p>
          <w:p w:rsidR="007E149A" w:rsidRDefault="007E149A" w:rsidP="00F43564">
            <w:pPr>
              <w:pStyle w:val="ab"/>
              <w:rPr>
                <w:rFonts w:eastAsia="Calibri"/>
                <w:noProof/>
                <w:color w:val="000000" w:themeColor="text1"/>
                <w:lang w:val="en-US" w:eastAsia="ru-RU"/>
              </w:rPr>
            </w:pPr>
            <w:r w:rsidRPr="003E7A2E">
              <w:rPr>
                <w:rFonts w:eastAsia="Calibri"/>
                <w:color w:val="000000" w:themeColor="text1"/>
              </w:rPr>
              <w:t xml:space="preserve">«Cisco </w:t>
            </w:r>
            <w:r w:rsidR="00F43564" w:rsidRPr="00F43564">
              <w:rPr>
                <w:rFonts w:eastAsia="Calibri"/>
                <w:color w:val="000000" w:themeColor="text1"/>
              </w:rPr>
              <w:t>ASR1002-X</w:t>
            </w:r>
            <w:r w:rsidRPr="003E7A2E">
              <w:rPr>
                <w:rFonts w:eastAsia="Calibri"/>
                <w:color w:val="000000" w:themeColor="text1"/>
              </w:rPr>
              <w:t>»</w:t>
            </w:r>
            <w:r w:rsidRPr="003E7A2E">
              <w:rPr>
                <w:rFonts w:eastAsia="Calibri"/>
                <w:noProof/>
                <w:color w:val="000000" w:themeColor="text1"/>
                <w:lang w:eastAsia="ru-RU"/>
              </w:rPr>
              <w:t xml:space="preserve"> </w:t>
            </w:r>
          </w:p>
          <w:p w:rsidR="00F43564" w:rsidRPr="00F43564" w:rsidRDefault="00F43564" w:rsidP="00F43564">
            <w:pPr>
              <w:pStyle w:val="ab"/>
              <w:rPr>
                <w:rFonts w:eastAsia="Calibri"/>
                <w:noProof/>
                <w:color w:val="000000" w:themeColor="text1"/>
                <w:lang w:val="en-US" w:eastAsia="ru-RU"/>
              </w:rPr>
            </w:pPr>
            <w:r>
              <w:rPr>
                <w:noProof/>
                <w:lang w:eastAsia="ru-RU"/>
              </w:rPr>
              <w:drawing>
                <wp:inline distT="0" distB="0" distL="0" distR="0" wp14:anchorId="4B4F21F8" wp14:editId="35D71324">
                  <wp:extent cx="975815" cy="566082"/>
                  <wp:effectExtent l="0" t="0" r="0" b="571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8182" t="39299" r="41609" b="17636"/>
                          <a:stretch/>
                        </pic:blipFill>
                        <pic:spPr bwMode="auto">
                          <a:xfrm>
                            <a:off x="0" y="0"/>
                            <a:ext cx="977328" cy="56696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ru-RU"/>
              </w:rPr>
              <mc:AlternateContent>
                <mc:Choice Requires="wps">
                  <w:drawing>
                    <wp:inline distT="0" distB="0" distL="0" distR="0" wp14:anchorId="17062313" wp14:editId="617C3EF5">
                      <wp:extent cx="302260" cy="302260"/>
                      <wp:effectExtent l="0" t="0" r="0" b="0"/>
                      <wp:docPr id="33" name="Прямоугольник 33" descr="Маршрутизатор служб Cisco ASR1002-X два ASR1002-PWR-AC - Изображение 1 из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ADCA51" id="Прямоугольник 33" o:spid="_x0000_s1026" alt="Маршрутизатор служб Cisco ASR1002-X два ASR1002-PWR-AC - Изображение 1 из 3"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" filled="f" stroked="f">
                      <o:lock v:ext="edit" aspectratio="t"/>
                      <w10:anchorlock/>
                    </v:rect>
                  </w:pict>
                </mc:Fallback>
              </mc:AlternateContent>
            </w:r>
          </w:p>
          <w:p w:rsidR="007E149A" w:rsidRPr="003E7A2E" w:rsidRDefault="007E149A" w:rsidP="00F43564">
            <w:pPr>
              <w:pStyle w:val="ab"/>
              <w:rPr>
                <w:rFonts w:eastAsia="Calibri"/>
                <w:color w:val="000000" w:themeColor="text1"/>
              </w:rPr>
            </w:pPr>
          </w:p>
        </w:tc>
        <w:tc>
          <w:tcPr>
            <w:tcW w:w="2799" w:type="pct"/>
            <w:gridSpan w:val="2"/>
          </w:tcPr>
          <w:p w:rsidR="00673934" w:rsidRDefault="00673934" w:rsidP="00F43564">
            <w:pPr>
              <w:pStyle w:val="ab"/>
              <w:rPr>
                <w:rFonts w:eastAsia="Calibri"/>
                <w:color w:val="000000" w:themeColor="text1"/>
              </w:rPr>
            </w:pPr>
            <w:r w:rsidRPr="004755FA">
              <w:rPr>
                <w:rFonts w:eastAsia="Calibri"/>
                <w:color w:val="000000" w:themeColor="text1"/>
              </w:rPr>
              <w:t xml:space="preserve">Форм-фактор: </w:t>
            </w:r>
            <w:r w:rsidRPr="00F43564">
              <w:rPr>
                <w:rFonts w:eastAsia="Calibri"/>
                <w:color w:val="000000" w:themeColor="text1"/>
              </w:rPr>
              <w:t>Настольный/монтируемый в стойку</w:t>
            </w:r>
          </w:p>
          <w:p w:rsidR="00673934" w:rsidRPr="00293733" w:rsidRDefault="00673934" w:rsidP="00F43564">
            <w:pPr>
              <w:pStyle w:val="ab"/>
              <w:rPr>
                <w:lang w:val="en-US"/>
              </w:rPr>
            </w:pPr>
            <w:r w:rsidRPr="00D73185">
              <w:t>Высота</w:t>
            </w:r>
            <w:r w:rsidRPr="00293733">
              <w:rPr>
                <w:lang w:val="en-US"/>
              </w:rPr>
              <w:t xml:space="preserve"> </w:t>
            </w:r>
            <w:r w:rsidRPr="00D73185">
              <w:rPr>
                <w:lang w:val="en-US"/>
              </w:rPr>
              <w:t>RM</w:t>
            </w:r>
            <w:r w:rsidRPr="00293733">
              <w:rPr>
                <w:lang w:val="en-US"/>
              </w:rPr>
              <w:t xml:space="preserve"> </w:t>
            </w:r>
            <w:r w:rsidRPr="00D73185">
              <w:rPr>
                <w:lang w:val="en-US"/>
              </w:rPr>
              <w:t>UNIT</w:t>
            </w:r>
            <w:r w:rsidRPr="00293733">
              <w:rPr>
                <w:lang w:val="en-US"/>
              </w:rPr>
              <w:t>: 2</w:t>
            </w:r>
            <w:r w:rsidRPr="00D73185">
              <w:rPr>
                <w:lang w:val="en-US"/>
              </w:rPr>
              <w:t>U</w:t>
            </w:r>
            <w:r w:rsidRPr="00293733">
              <w:rPr>
                <w:lang w:val="en-US"/>
              </w:rPr>
              <w:t xml:space="preserve"> </w:t>
            </w:r>
            <w:r w:rsidRPr="00293733">
              <w:rPr>
                <w:rFonts w:eastAsia="Calibri"/>
                <w:color w:val="000000" w:themeColor="text1"/>
                <w:lang w:val="en-US"/>
              </w:rPr>
              <w:t xml:space="preserve"> </w:t>
            </w:r>
          </w:p>
          <w:p w:rsidR="007E149A" w:rsidRPr="003E7A2E" w:rsidRDefault="007E149A" w:rsidP="00F43564">
            <w:pPr>
              <w:pStyle w:val="ab"/>
              <w:rPr>
                <w:rFonts w:eastAsia="Calibri"/>
                <w:color w:val="000000" w:themeColor="text1"/>
                <w:lang w:val="en-US"/>
              </w:rPr>
            </w:pPr>
            <w:r w:rsidRPr="003E7A2E">
              <w:rPr>
                <w:rFonts w:eastAsia="Calibri"/>
                <w:color w:val="000000" w:themeColor="text1"/>
                <w:lang w:val="en-US"/>
              </w:rPr>
              <w:t xml:space="preserve">WAN </w:t>
            </w:r>
            <w:r w:rsidRPr="003E7A2E">
              <w:rPr>
                <w:rFonts w:eastAsia="Calibri"/>
                <w:color w:val="000000" w:themeColor="text1"/>
              </w:rPr>
              <w:t>порты</w:t>
            </w:r>
            <w:r w:rsidRPr="003E7A2E">
              <w:rPr>
                <w:rFonts w:eastAsia="Calibri"/>
                <w:color w:val="000000" w:themeColor="text1"/>
                <w:lang w:val="en-US"/>
              </w:rPr>
              <w:t xml:space="preserve"> Ethernet: </w:t>
            </w:r>
            <w:r w:rsidRPr="003E7A2E">
              <w:rPr>
                <w:color w:val="000000" w:themeColor="text1"/>
                <w:shd w:val="clear" w:color="auto" w:fill="FFFFFF"/>
                <w:lang w:val="en-US"/>
              </w:rPr>
              <w:t xml:space="preserve">1 x 1 </w:t>
            </w:r>
            <w:r w:rsidRPr="003E7A2E">
              <w:rPr>
                <w:color w:val="000000" w:themeColor="text1"/>
                <w:shd w:val="clear" w:color="auto" w:fill="FFFFFF"/>
              </w:rPr>
              <w:t>Гб</w:t>
            </w:r>
            <w:r w:rsidRPr="003E7A2E">
              <w:rPr>
                <w:color w:val="000000" w:themeColor="text1"/>
                <w:shd w:val="clear" w:color="auto" w:fill="FFFFFF"/>
                <w:lang w:val="en-US"/>
              </w:rPr>
              <w:t>/</w:t>
            </w:r>
            <w:r w:rsidRPr="003E7A2E">
              <w:rPr>
                <w:color w:val="000000" w:themeColor="text1"/>
                <w:shd w:val="clear" w:color="auto" w:fill="FFFFFF"/>
              </w:rPr>
              <w:t>с</w:t>
            </w:r>
            <w:r w:rsidRPr="003E7A2E">
              <w:rPr>
                <w:color w:val="000000" w:themeColor="text1"/>
                <w:shd w:val="clear" w:color="auto" w:fill="FFFFFF"/>
                <w:lang w:val="en-US"/>
              </w:rPr>
              <w:t> </w:t>
            </w:r>
          </w:p>
          <w:p w:rsidR="00673934" w:rsidRPr="00293733" w:rsidRDefault="007E149A" w:rsidP="00F43564">
            <w:pPr>
              <w:pStyle w:val="ab"/>
              <w:rPr>
                <w:color w:val="000000" w:themeColor="text1"/>
                <w:shd w:val="clear" w:color="auto" w:fill="FFFFFF"/>
                <w:lang w:val="en-US"/>
              </w:rPr>
            </w:pPr>
            <w:r w:rsidRPr="003E7A2E">
              <w:rPr>
                <w:rFonts w:eastAsia="Calibri"/>
                <w:color w:val="000000" w:themeColor="text1"/>
                <w:lang w:val="en-US"/>
              </w:rPr>
              <w:t xml:space="preserve">LAN </w:t>
            </w:r>
            <w:r w:rsidRPr="003E7A2E">
              <w:rPr>
                <w:rFonts w:eastAsia="Calibri"/>
                <w:color w:val="000000" w:themeColor="text1"/>
              </w:rPr>
              <w:t>порты</w:t>
            </w:r>
            <w:r w:rsidRPr="003E7A2E">
              <w:rPr>
                <w:rFonts w:eastAsia="Calibri"/>
                <w:color w:val="000000" w:themeColor="text1"/>
                <w:lang w:val="en-US"/>
              </w:rPr>
              <w:t xml:space="preserve"> Ethernet: </w:t>
            </w:r>
            <w:r w:rsidR="00673934" w:rsidRPr="00673934">
              <w:rPr>
                <w:color w:val="000000" w:themeColor="text1"/>
                <w:shd w:val="clear" w:color="auto" w:fill="FFFFFF"/>
                <w:lang w:val="en-US"/>
              </w:rPr>
              <w:t>4</w:t>
            </w:r>
            <w:r w:rsidRPr="003E7A2E">
              <w:rPr>
                <w:color w:val="000000" w:themeColor="text1"/>
                <w:shd w:val="clear" w:color="auto" w:fill="FFFFFF"/>
                <w:lang w:val="en-US"/>
              </w:rPr>
              <w:t xml:space="preserve"> x 1 </w:t>
            </w:r>
            <w:r w:rsidRPr="003E7A2E">
              <w:rPr>
                <w:color w:val="000000" w:themeColor="text1"/>
                <w:shd w:val="clear" w:color="auto" w:fill="FFFFFF"/>
              </w:rPr>
              <w:t>Гб</w:t>
            </w:r>
            <w:r w:rsidRPr="003E7A2E">
              <w:rPr>
                <w:color w:val="000000" w:themeColor="text1"/>
                <w:shd w:val="clear" w:color="auto" w:fill="FFFFFF"/>
                <w:lang w:val="en-US"/>
              </w:rPr>
              <w:t>/</w:t>
            </w:r>
            <w:r w:rsidRPr="003E7A2E">
              <w:rPr>
                <w:color w:val="000000" w:themeColor="text1"/>
                <w:shd w:val="clear" w:color="auto" w:fill="FFFFFF"/>
              </w:rPr>
              <w:t>с</w:t>
            </w:r>
          </w:p>
          <w:p w:rsidR="00673934" w:rsidRPr="00293733" w:rsidRDefault="00673934" w:rsidP="00F43564">
            <w:pPr>
              <w:pStyle w:val="ab"/>
              <w:rPr>
                <w:color w:val="000000" w:themeColor="text1"/>
                <w:shd w:val="clear" w:color="auto" w:fill="FFFFFF"/>
              </w:rPr>
            </w:pPr>
            <w:r>
              <w:rPr>
                <w:color w:val="000000" w:themeColor="text1"/>
                <w:shd w:val="clear" w:color="auto" w:fill="FFFFFF"/>
              </w:rPr>
              <w:t>Порты</w:t>
            </w:r>
            <w:r w:rsidRPr="00293733">
              <w:rPr>
                <w:color w:val="000000" w:themeColor="text1"/>
                <w:shd w:val="clear" w:color="auto" w:fill="FFFFFF"/>
              </w:rPr>
              <w:t xml:space="preserve"> </w:t>
            </w:r>
            <w:r>
              <w:rPr>
                <w:color w:val="000000" w:themeColor="text1"/>
                <w:shd w:val="clear" w:color="auto" w:fill="FFFFFF"/>
                <w:lang w:val="en-US"/>
              </w:rPr>
              <w:t>SFP</w:t>
            </w:r>
            <w:r w:rsidRPr="00293733">
              <w:rPr>
                <w:color w:val="000000" w:themeColor="text1"/>
                <w:shd w:val="clear" w:color="auto" w:fill="FFFFFF"/>
              </w:rPr>
              <w:t xml:space="preserve">: </w:t>
            </w:r>
            <w:r w:rsidRPr="00293733">
              <w:rPr>
                <w:rFonts w:eastAsia="Calibri"/>
                <w:color w:val="000000" w:themeColor="text1"/>
              </w:rPr>
              <w:t xml:space="preserve">6 </w:t>
            </w:r>
            <w:r w:rsidRPr="00F43564">
              <w:rPr>
                <w:rFonts w:eastAsia="Calibri"/>
                <w:color w:val="000000" w:themeColor="text1"/>
                <w:lang w:val="en-US"/>
              </w:rPr>
              <w:t>x</w:t>
            </w:r>
            <w:r w:rsidRPr="00293733">
              <w:rPr>
                <w:rFonts w:eastAsia="Calibri"/>
                <w:color w:val="000000" w:themeColor="text1"/>
              </w:rPr>
              <w:t xml:space="preserve"> </w:t>
            </w:r>
            <w:r w:rsidRPr="00F43564">
              <w:rPr>
                <w:rFonts w:eastAsia="Calibri"/>
                <w:color w:val="000000" w:themeColor="text1"/>
                <w:lang w:val="en-US"/>
              </w:rPr>
              <w:t>Gigabit</w:t>
            </w:r>
            <w:r w:rsidRPr="00293733">
              <w:rPr>
                <w:rFonts w:eastAsia="Calibri"/>
                <w:color w:val="000000" w:themeColor="text1"/>
              </w:rPr>
              <w:t xml:space="preserve"> </w:t>
            </w:r>
            <w:r w:rsidRPr="00F43564">
              <w:rPr>
                <w:rFonts w:eastAsia="Calibri"/>
                <w:color w:val="000000" w:themeColor="text1"/>
                <w:lang w:val="en-US"/>
              </w:rPr>
              <w:t>SFP</w:t>
            </w:r>
          </w:p>
          <w:p w:rsidR="007E149A" w:rsidRPr="003E7A2E" w:rsidRDefault="007E149A" w:rsidP="00F43564">
            <w:pPr>
              <w:pStyle w:val="ab"/>
              <w:rPr>
                <w:rFonts w:eastAsia="Calibri"/>
                <w:color w:val="000000" w:themeColor="text1"/>
              </w:rPr>
            </w:pPr>
            <w:r w:rsidRPr="003E7A2E">
              <w:rPr>
                <w:rFonts w:eastAsia="Calibri"/>
                <w:color w:val="000000" w:themeColor="text1"/>
              </w:rPr>
              <w:t xml:space="preserve">Объем оперативной памяти: </w:t>
            </w:r>
            <w:r w:rsidR="00673934">
              <w:rPr>
                <w:rFonts w:eastAsia="Calibri"/>
                <w:color w:val="000000" w:themeColor="text1"/>
              </w:rPr>
              <w:t>4 Гб</w:t>
            </w:r>
          </w:p>
          <w:p w:rsidR="007E149A" w:rsidRDefault="007E149A" w:rsidP="00F43564">
            <w:pPr>
              <w:pStyle w:val="ab"/>
              <w:rPr>
                <w:color w:val="000000" w:themeColor="text1"/>
              </w:rPr>
            </w:pPr>
            <w:r w:rsidRPr="003E7A2E">
              <w:rPr>
                <w:rFonts w:eastAsia="Calibri"/>
                <w:color w:val="000000" w:themeColor="text1"/>
              </w:rPr>
              <w:t xml:space="preserve">Объем флеш-памяти: </w:t>
            </w:r>
            <w:r w:rsidR="00673934" w:rsidRPr="00673934">
              <w:rPr>
                <w:color w:val="000000" w:themeColor="text1"/>
              </w:rPr>
              <w:t xml:space="preserve">16 </w:t>
            </w:r>
            <w:r w:rsidR="00673934">
              <w:rPr>
                <w:color w:val="000000" w:themeColor="text1"/>
              </w:rPr>
              <w:t>Г</w:t>
            </w:r>
            <w:r w:rsidRPr="003E7A2E">
              <w:rPr>
                <w:color w:val="000000" w:themeColor="text1"/>
              </w:rPr>
              <w:t>б</w:t>
            </w:r>
          </w:p>
          <w:p w:rsidR="007E149A" w:rsidRPr="003E7A2E" w:rsidRDefault="007E149A" w:rsidP="00F43564">
            <w:pPr>
              <w:pStyle w:val="ab"/>
              <w:rPr>
                <w:rFonts w:eastAsia="Calibri"/>
                <w:color w:val="000000" w:themeColor="text1"/>
              </w:rPr>
            </w:pPr>
          </w:p>
        </w:tc>
        <w:tc>
          <w:tcPr>
            <w:tcW w:w="536" w:type="pct"/>
            <w:gridSpan w:val="2"/>
          </w:tcPr>
          <w:p w:rsidR="007E149A" w:rsidRPr="003E7A2E" w:rsidRDefault="007E149A" w:rsidP="00F43564">
            <w:pPr>
              <w:pStyle w:val="ab"/>
              <w:rPr>
                <w:rFonts w:eastAsia="Calibri"/>
                <w:color w:val="000000" w:themeColor="text1"/>
              </w:rPr>
            </w:pPr>
            <w:r w:rsidRPr="003E7A2E">
              <w:rPr>
                <w:rFonts w:eastAsia="Calibri"/>
                <w:color w:val="000000" w:themeColor="text1"/>
              </w:rPr>
              <w:t>1</w:t>
            </w:r>
          </w:p>
        </w:tc>
        <w:tc>
          <w:tcPr>
            <w:tcW w:w="690" w:type="pct"/>
            <w:gridSpan w:val="2"/>
          </w:tcPr>
          <w:p w:rsidR="007E149A" w:rsidRPr="003E7A2E" w:rsidRDefault="00F43564" w:rsidP="00F43564">
            <w:pPr>
              <w:pStyle w:val="ab"/>
              <w:rPr>
                <w:rFonts w:eastAsia="Calibri"/>
                <w:color w:val="000000" w:themeColor="text1"/>
              </w:rPr>
            </w:pPr>
            <w:r>
              <w:rPr>
                <w:rFonts w:eastAsia="Calibri"/>
                <w:color w:val="000000" w:themeColor="text1"/>
              </w:rPr>
              <w:t>60 000</w:t>
            </w:r>
          </w:p>
        </w:tc>
      </w:tr>
      <w:tr w:rsidR="007E149A" w:rsidRPr="003E7A2E" w:rsidTr="006534B3">
        <w:trPr>
          <w:gridAfter w:val="1"/>
          <w:wAfter w:w="29" w:type="pct"/>
          <w:trHeight w:val="523"/>
        </w:trPr>
        <w:tc>
          <w:tcPr>
            <w:tcW w:w="947" w:type="pct"/>
            <w:gridSpan w:val="2"/>
          </w:tcPr>
          <w:p w:rsidR="007E149A" w:rsidRPr="003E7A2E" w:rsidRDefault="007E149A" w:rsidP="00F43564">
            <w:pPr>
              <w:pStyle w:val="ab"/>
              <w:rPr>
                <w:rFonts w:eastAsia="Calibri"/>
                <w:color w:val="000000" w:themeColor="text1"/>
              </w:rPr>
            </w:pPr>
            <w:r w:rsidRPr="003E7A2E">
              <w:rPr>
                <w:rFonts w:eastAsia="Calibri"/>
                <w:color w:val="000000" w:themeColor="text1"/>
                <w:lang w:val="en-US"/>
              </w:rPr>
              <w:t xml:space="preserve">Витая пара </w:t>
            </w:r>
            <w:r w:rsidRPr="003E7A2E">
              <w:rPr>
                <w:rFonts w:eastAsia="Calibri"/>
                <w:color w:val="000000" w:themeColor="text1"/>
              </w:rPr>
              <w:t>«</w:t>
            </w:r>
            <w:r w:rsidRPr="003E7A2E">
              <w:rPr>
                <w:rFonts w:eastAsia="Calibri"/>
                <w:color w:val="000000" w:themeColor="text1"/>
                <w:lang w:val="en-US"/>
              </w:rPr>
              <w:t>DEXP TP5cUUTP100G</w:t>
            </w:r>
            <w:r w:rsidRPr="003E7A2E">
              <w:rPr>
                <w:rFonts w:eastAsia="Calibri"/>
                <w:color w:val="000000" w:themeColor="text1"/>
              </w:rPr>
              <w:t>»</w:t>
            </w:r>
          </w:p>
          <w:p w:rsidR="007E149A" w:rsidRPr="003E7A2E" w:rsidRDefault="007E149A" w:rsidP="00F43564">
            <w:pPr>
              <w:pStyle w:val="ab"/>
              <w:rPr>
                <w:rFonts w:eastAsia="Calibri"/>
                <w:color w:val="000000" w:themeColor="text1"/>
              </w:rPr>
            </w:pPr>
            <w:r w:rsidRPr="003E7A2E">
              <w:rPr>
                <w:noProof/>
                <w:color w:val="000000" w:themeColor="text1"/>
                <w:lang w:eastAsia="ru-RU"/>
              </w:rPr>
              <w:drawing>
                <wp:inline distT="0" distB="0" distL="0" distR="0" wp14:anchorId="7688198A" wp14:editId="5E48A97C">
                  <wp:extent cx="958215" cy="958215"/>
                  <wp:effectExtent l="0" t="0" r="0" b="0"/>
                  <wp:docPr id="39" name="Picture 39" descr="product mai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product main imag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58215" cy="958215"/>
                          </a:xfrm>
                          <a:prstGeom prst="rect">
                            <a:avLst/>
                          </a:prstGeom>
                          <a:noFill/>
                          <a:ln>
                            <a:noFill/>
                          </a:ln>
                        </pic:spPr>
                      </pic:pic>
                    </a:graphicData>
                  </a:graphic>
                </wp:inline>
              </w:drawing>
            </w:r>
          </w:p>
        </w:tc>
        <w:tc>
          <w:tcPr>
            <w:tcW w:w="2799" w:type="pct"/>
            <w:gridSpan w:val="2"/>
          </w:tcPr>
          <w:p w:rsidR="007E149A" w:rsidRPr="003E7A2E" w:rsidRDefault="007E149A" w:rsidP="00F43564">
            <w:pPr>
              <w:pStyle w:val="ab"/>
              <w:rPr>
                <w:rFonts w:eastAsia="Calibri"/>
                <w:color w:val="000000" w:themeColor="text1"/>
              </w:rPr>
            </w:pPr>
            <w:r w:rsidRPr="003E7A2E">
              <w:rPr>
                <w:rFonts w:eastAsia="Calibri"/>
                <w:color w:val="000000" w:themeColor="text1"/>
              </w:rPr>
              <w:t>Тип витой пары: UTP</w:t>
            </w:r>
          </w:p>
          <w:p w:rsidR="007E149A" w:rsidRPr="003E7A2E" w:rsidRDefault="007E149A" w:rsidP="00F43564">
            <w:pPr>
              <w:pStyle w:val="ab"/>
              <w:rPr>
                <w:rFonts w:eastAsia="Calibri"/>
                <w:color w:val="000000" w:themeColor="text1"/>
              </w:rPr>
            </w:pPr>
            <w:r w:rsidRPr="003E7A2E">
              <w:rPr>
                <w:rFonts w:eastAsia="Calibri"/>
                <w:color w:val="000000" w:themeColor="text1"/>
              </w:rPr>
              <w:t>Категория: 5</w:t>
            </w:r>
            <w:r w:rsidRPr="003E7A2E">
              <w:rPr>
                <w:rFonts w:eastAsia="Calibri"/>
                <w:color w:val="000000" w:themeColor="text1"/>
                <w:lang w:val="en-US"/>
              </w:rPr>
              <w:t>e</w:t>
            </w:r>
          </w:p>
          <w:p w:rsidR="007E149A" w:rsidRPr="003E7A2E" w:rsidRDefault="007E149A" w:rsidP="00F43564">
            <w:pPr>
              <w:pStyle w:val="ab"/>
              <w:rPr>
                <w:rFonts w:eastAsia="Times New Roman"/>
                <w:color w:val="000000" w:themeColor="text1"/>
                <w:lang w:eastAsia="ru-RU"/>
              </w:rPr>
            </w:pPr>
            <w:r w:rsidRPr="003E7A2E">
              <w:rPr>
                <w:rFonts w:eastAsia="Times New Roman"/>
                <w:color w:val="000000" w:themeColor="text1"/>
                <w:lang w:eastAsia="ru-RU"/>
              </w:rPr>
              <w:t>Количество жил: одножильный</w:t>
            </w:r>
          </w:p>
          <w:p w:rsidR="007E149A" w:rsidRPr="003E7A2E" w:rsidRDefault="007E149A" w:rsidP="00F43564">
            <w:pPr>
              <w:pStyle w:val="ab"/>
              <w:rPr>
                <w:rFonts w:eastAsia="Times New Roman"/>
                <w:color w:val="000000" w:themeColor="text1"/>
                <w:lang w:eastAsia="ru-RU"/>
              </w:rPr>
            </w:pPr>
            <w:r w:rsidRPr="003E7A2E">
              <w:rPr>
                <w:rFonts w:eastAsia="Times New Roman"/>
                <w:color w:val="000000" w:themeColor="text1"/>
                <w:lang w:eastAsia="ru-RU"/>
              </w:rPr>
              <w:t>Материал проводника: медь</w:t>
            </w:r>
          </w:p>
          <w:p w:rsidR="007E149A" w:rsidRPr="003E7A2E" w:rsidRDefault="007E149A" w:rsidP="00F43564">
            <w:pPr>
              <w:pStyle w:val="ab"/>
              <w:rPr>
                <w:rFonts w:eastAsia="Times New Roman"/>
                <w:color w:val="000000" w:themeColor="text1"/>
                <w:lang w:eastAsia="ru-RU"/>
              </w:rPr>
            </w:pPr>
            <w:r w:rsidRPr="003E7A2E">
              <w:rPr>
                <w:rFonts w:eastAsia="Times New Roman"/>
                <w:color w:val="000000" w:themeColor="text1"/>
                <w:lang w:eastAsia="ru-RU"/>
              </w:rPr>
              <w:t>Длина: 100 м</w:t>
            </w:r>
          </w:p>
          <w:p w:rsidR="007E149A" w:rsidRPr="003E7A2E" w:rsidRDefault="007E149A" w:rsidP="00F43564">
            <w:pPr>
              <w:pStyle w:val="ab"/>
              <w:rPr>
                <w:rFonts w:eastAsia="Calibri"/>
                <w:color w:val="000000" w:themeColor="text1"/>
              </w:rPr>
            </w:pPr>
            <w:r w:rsidRPr="003E7A2E">
              <w:rPr>
                <w:rFonts w:eastAsia="Calibri"/>
                <w:color w:val="000000" w:themeColor="text1"/>
              </w:rPr>
              <w:t>Макс. скорость передачи данных: 1000 Мбит</w:t>
            </w:r>
          </w:p>
        </w:tc>
        <w:tc>
          <w:tcPr>
            <w:tcW w:w="536" w:type="pct"/>
            <w:gridSpan w:val="2"/>
          </w:tcPr>
          <w:p w:rsidR="007E149A" w:rsidRPr="006D4182" w:rsidRDefault="006D4182" w:rsidP="00F43564">
            <w:pPr>
              <w:pStyle w:val="ab"/>
              <w:rPr>
                <w:rFonts w:eastAsia="Calibri"/>
                <w:color w:val="000000" w:themeColor="text1"/>
              </w:rPr>
            </w:pPr>
            <w:r>
              <w:rPr>
                <w:rFonts w:eastAsia="Calibri"/>
                <w:color w:val="000000" w:themeColor="text1"/>
              </w:rPr>
              <w:t>4</w:t>
            </w:r>
          </w:p>
        </w:tc>
        <w:tc>
          <w:tcPr>
            <w:tcW w:w="690" w:type="pct"/>
            <w:gridSpan w:val="2"/>
          </w:tcPr>
          <w:p w:rsidR="007E149A" w:rsidRPr="003E7A2E" w:rsidRDefault="006D4182" w:rsidP="00F43564">
            <w:pPr>
              <w:pStyle w:val="ab"/>
              <w:rPr>
                <w:rFonts w:eastAsia="Calibri"/>
                <w:color w:val="000000" w:themeColor="text1"/>
              </w:rPr>
            </w:pPr>
            <w:r w:rsidRPr="006D4182">
              <w:rPr>
                <w:rFonts w:eastAsia="Calibri"/>
                <w:color w:val="000000" w:themeColor="text1"/>
              </w:rPr>
              <w:t>4 699</w:t>
            </w:r>
          </w:p>
        </w:tc>
      </w:tr>
      <w:tr w:rsidR="007E149A" w:rsidRPr="007427B0" w:rsidTr="006534B3">
        <w:trPr>
          <w:gridAfter w:val="1"/>
          <w:wAfter w:w="29" w:type="pct"/>
          <w:trHeight w:val="523"/>
        </w:trPr>
        <w:tc>
          <w:tcPr>
            <w:tcW w:w="947" w:type="pct"/>
            <w:gridSpan w:val="2"/>
          </w:tcPr>
          <w:p w:rsidR="007E149A" w:rsidRPr="007427B0" w:rsidRDefault="007E149A" w:rsidP="00F43564">
            <w:pPr>
              <w:pStyle w:val="ab"/>
              <w:rPr>
                <w:rFonts w:eastAsia="Calibri"/>
              </w:rPr>
            </w:pPr>
            <w:r w:rsidRPr="007427B0">
              <w:rPr>
                <w:rFonts w:eastAsia="Calibri"/>
              </w:rPr>
              <w:t xml:space="preserve">Коннектор </w:t>
            </w:r>
          </w:p>
          <w:p w:rsidR="007E149A" w:rsidRPr="007427B0" w:rsidRDefault="007E149A" w:rsidP="00F43564">
            <w:pPr>
              <w:pStyle w:val="ab"/>
              <w:rPr>
                <w:rFonts w:eastAsia="Calibri"/>
              </w:rPr>
            </w:pPr>
            <w:r w:rsidRPr="007427B0">
              <w:rPr>
                <w:rFonts w:eastAsia="Calibri"/>
              </w:rPr>
              <w:t>«RJ45 FinePower»</w:t>
            </w:r>
          </w:p>
          <w:p w:rsidR="007E149A" w:rsidRPr="007427B0" w:rsidRDefault="007E149A" w:rsidP="00F43564">
            <w:pPr>
              <w:pStyle w:val="ab"/>
              <w:rPr>
                <w:rFonts w:eastAsia="Calibri"/>
                <w:lang w:val="en-US"/>
              </w:rPr>
            </w:pPr>
            <w:r w:rsidRPr="007427B0">
              <w:rPr>
                <w:rFonts w:eastAsia="Calibri"/>
                <w:noProof/>
                <w:lang w:eastAsia="ru-RU"/>
              </w:rPr>
              <w:t xml:space="preserve"> </w:t>
            </w:r>
            <w:r w:rsidRPr="007427B0">
              <w:rPr>
                <w:noProof/>
                <w:lang w:eastAsia="ru-RU"/>
              </w:rPr>
              <w:drawing>
                <wp:inline distT="0" distB="0" distL="0" distR="0" wp14:anchorId="249AD8AF" wp14:editId="637774DC">
                  <wp:extent cx="958215" cy="892810"/>
                  <wp:effectExtent l="0" t="0" r="0" b="2540"/>
                  <wp:docPr id="40" name="Picture 40" descr="product mai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roduct main im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8215" cy="892810"/>
                          </a:xfrm>
                          <a:prstGeom prst="rect">
                            <a:avLst/>
                          </a:prstGeom>
                          <a:noFill/>
                          <a:ln>
                            <a:noFill/>
                          </a:ln>
                        </pic:spPr>
                      </pic:pic>
                    </a:graphicData>
                  </a:graphic>
                </wp:inline>
              </w:drawing>
            </w:r>
          </w:p>
        </w:tc>
        <w:tc>
          <w:tcPr>
            <w:tcW w:w="2799" w:type="pct"/>
            <w:gridSpan w:val="2"/>
          </w:tcPr>
          <w:p w:rsidR="007E149A" w:rsidRDefault="007E149A" w:rsidP="00F43564">
            <w:pPr>
              <w:pStyle w:val="ab"/>
              <w:rPr>
                <w:rFonts w:eastAsia="Calibri"/>
              </w:rPr>
            </w:pPr>
            <w:r w:rsidRPr="007427B0">
              <w:rPr>
                <w:rFonts w:eastAsia="Calibri"/>
              </w:rPr>
              <w:t>Тип разъёмов: RJ-45</w:t>
            </w:r>
            <w:r w:rsidR="006D4182">
              <w:rPr>
                <w:rFonts w:eastAsia="Calibri"/>
              </w:rPr>
              <w:t xml:space="preserve"> (</w:t>
            </w:r>
            <w:r w:rsidR="006D4182" w:rsidRPr="006D4182">
              <w:rPr>
                <w:rFonts w:eastAsia="Calibri"/>
              </w:rPr>
              <w:t>8P8C</w:t>
            </w:r>
            <w:r w:rsidR="006D4182">
              <w:rPr>
                <w:rFonts w:eastAsia="Calibri"/>
              </w:rPr>
              <w:t>)</w:t>
            </w:r>
          </w:p>
          <w:p w:rsidR="006D4182" w:rsidRPr="007427B0" w:rsidRDefault="006D4182" w:rsidP="00F43564">
            <w:pPr>
              <w:pStyle w:val="ab"/>
              <w:rPr>
                <w:rFonts w:eastAsia="Calibri"/>
              </w:rPr>
            </w:pPr>
            <w:r>
              <w:rPr>
                <w:rFonts w:eastAsia="Calibri"/>
              </w:rPr>
              <w:t xml:space="preserve">Категория: 5е </w:t>
            </w:r>
          </w:p>
          <w:p w:rsidR="007E149A" w:rsidRPr="007427B0" w:rsidRDefault="007E149A" w:rsidP="00F43564">
            <w:pPr>
              <w:pStyle w:val="ab"/>
              <w:rPr>
                <w:rFonts w:eastAsia="Calibri"/>
              </w:rPr>
            </w:pPr>
            <w:r w:rsidRPr="007427B0">
              <w:rPr>
                <w:rFonts w:eastAsia="Calibri"/>
              </w:rPr>
              <w:t xml:space="preserve">Количество в </w:t>
            </w:r>
            <w:r w:rsidR="006D4182" w:rsidRPr="006D4182">
              <w:rPr>
                <w:rFonts w:eastAsia="Calibri"/>
              </w:rPr>
              <w:t>комплекте</w:t>
            </w:r>
            <w:r w:rsidRPr="007427B0">
              <w:rPr>
                <w:rFonts w:eastAsia="Calibri"/>
              </w:rPr>
              <w:t>: 10</w:t>
            </w:r>
            <w:r w:rsidR="006D4182">
              <w:rPr>
                <w:rFonts w:eastAsia="Calibri"/>
              </w:rPr>
              <w:t xml:space="preserve"> шт</w:t>
            </w:r>
          </w:p>
        </w:tc>
        <w:tc>
          <w:tcPr>
            <w:tcW w:w="536" w:type="pct"/>
            <w:gridSpan w:val="2"/>
          </w:tcPr>
          <w:p w:rsidR="007E149A" w:rsidRPr="006D4182" w:rsidRDefault="006D4182" w:rsidP="00F43564">
            <w:pPr>
              <w:pStyle w:val="ab"/>
              <w:rPr>
                <w:rFonts w:eastAsia="Calibri"/>
              </w:rPr>
            </w:pPr>
            <w:r>
              <w:rPr>
                <w:rFonts w:eastAsia="Calibri"/>
              </w:rPr>
              <w:t>8</w:t>
            </w:r>
          </w:p>
        </w:tc>
        <w:tc>
          <w:tcPr>
            <w:tcW w:w="690" w:type="pct"/>
            <w:gridSpan w:val="2"/>
          </w:tcPr>
          <w:p w:rsidR="007E149A" w:rsidRPr="006D4182" w:rsidRDefault="006D4182" w:rsidP="00F43564">
            <w:pPr>
              <w:pStyle w:val="ab"/>
              <w:rPr>
                <w:rFonts w:eastAsia="Calibri"/>
              </w:rPr>
            </w:pPr>
            <w:r>
              <w:rPr>
                <w:rFonts w:eastAsia="Calibri"/>
              </w:rPr>
              <w:t>120</w:t>
            </w:r>
          </w:p>
        </w:tc>
      </w:tr>
      <w:tr w:rsidR="0052500F" w:rsidRPr="00D73185" w:rsidTr="006534B3">
        <w:trPr>
          <w:gridAfter w:val="1"/>
          <w:wAfter w:w="29" w:type="pct"/>
          <w:trHeight w:val="276"/>
        </w:trPr>
        <w:tc>
          <w:tcPr>
            <w:tcW w:w="947" w:type="pct"/>
            <w:gridSpan w:val="2"/>
          </w:tcPr>
          <w:p w:rsidR="0052500F" w:rsidRDefault="0052500F" w:rsidP="00A56E51">
            <w:pPr>
              <w:pStyle w:val="ab"/>
              <w:rPr>
                <w:rFonts w:eastAsia="Calibri"/>
              </w:rPr>
            </w:pPr>
            <w:r w:rsidRPr="00D73185">
              <w:rPr>
                <w:rFonts w:eastAsia="Calibri"/>
              </w:rPr>
              <w:t>Напольный телекоммуникационный шкаф</w:t>
            </w:r>
            <w:r>
              <w:rPr>
                <w:rFonts w:eastAsia="Calibri"/>
              </w:rPr>
              <w:t xml:space="preserve"> «</w:t>
            </w:r>
            <w:r w:rsidRPr="00D73185">
              <w:rPr>
                <w:rFonts w:eastAsia="Calibri"/>
              </w:rPr>
              <w:t>SYSMATRIX SL 6615.922</w:t>
            </w:r>
            <w:r>
              <w:rPr>
                <w:rFonts w:eastAsia="Calibri"/>
              </w:rPr>
              <w:t>»</w:t>
            </w:r>
          </w:p>
          <w:p w:rsidR="0052500F" w:rsidRDefault="0052500F" w:rsidP="00A56E51">
            <w:pPr>
              <w:pStyle w:val="ab"/>
              <w:rPr>
                <w:rFonts w:eastAsia="Calibri"/>
              </w:rPr>
            </w:pPr>
          </w:p>
          <w:p w:rsidR="0052500F" w:rsidRPr="00F24346" w:rsidRDefault="0052500F" w:rsidP="00A56E51">
            <w:pPr>
              <w:pStyle w:val="ab"/>
              <w:rPr>
                <w:rFonts w:eastAsia="Calibri"/>
              </w:rPr>
            </w:pPr>
            <w:r>
              <w:rPr>
                <w:noProof/>
                <w:lang w:eastAsia="ru-RU"/>
              </w:rPr>
              <w:drawing>
                <wp:inline distT="0" distB="0" distL="0" distR="0" wp14:anchorId="78CAFA1B" wp14:editId="1DE9C403">
                  <wp:extent cx="1023582" cy="2120936"/>
                  <wp:effectExtent l="0" t="0" r="5715" b="0"/>
                  <wp:docPr id="28" name="Рисунок 28" descr="product mai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roduct main image"/>
                          <pic:cNvPicPr>
                            <a:picLocks noChangeAspect="1" noChangeArrowheads="1"/>
                          </pic:cNvPicPr>
                        </pic:nvPicPr>
                        <pic:blipFill rotWithShape="1">
                          <a:blip r:embed="rId20">
                            <a:extLst>
                              <a:ext uri="{28A0092B-C50C-407E-A947-70E740481C1C}">
                                <a14:useLocalDpi xmlns:a14="http://schemas.microsoft.com/office/drawing/2010/main" val="0"/>
                              </a:ext>
                            </a:extLst>
                          </a:blip>
                          <a:srcRect l="26956" r="24783"/>
                          <a:stretch/>
                        </pic:blipFill>
                        <pic:spPr bwMode="auto">
                          <a:xfrm>
                            <a:off x="0" y="0"/>
                            <a:ext cx="1023597" cy="21209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799" w:type="pct"/>
            <w:gridSpan w:val="2"/>
          </w:tcPr>
          <w:p w:rsidR="0052500F" w:rsidRDefault="0052500F" w:rsidP="00A56E51">
            <w:pPr>
              <w:pStyle w:val="ab"/>
            </w:pPr>
            <w:r w:rsidRPr="00A33556">
              <w:t>Высота U</w:t>
            </w:r>
            <w:r>
              <w:t>: 42</w:t>
            </w:r>
          </w:p>
          <w:p w:rsidR="0052500F" w:rsidRDefault="0052500F" w:rsidP="00A56E51">
            <w:pPr>
              <w:pStyle w:val="ab"/>
            </w:pPr>
            <w:r w:rsidRPr="00A33556">
              <w:t>Ширина</w:t>
            </w:r>
            <w:r>
              <w:t>: 600 мм</w:t>
            </w:r>
          </w:p>
          <w:p w:rsidR="0052500F" w:rsidRDefault="0052500F" w:rsidP="00A56E51">
            <w:pPr>
              <w:pStyle w:val="ab"/>
            </w:pPr>
            <w:r>
              <w:t>Высота: 2030 мм</w:t>
            </w:r>
          </w:p>
          <w:p w:rsidR="0052500F" w:rsidRDefault="0052500F" w:rsidP="00A56E51">
            <w:pPr>
              <w:pStyle w:val="ab"/>
            </w:pPr>
            <w:r>
              <w:t>Глубина: 800 мм</w:t>
            </w:r>
          </w:p>
          <w:p w:rsidR="0052500F" w:rsidRPr="00D73185" w:rsidRDefault="0052500F" w:rsidP="00A56E51">
            <w:pPr>
              <w:pStyle w:val="ab"/>
            </w:pPr>
          </w:p>
        </w:tc>
        <w:tc>
          <w:tcPr>
            <w:tcW w:w="536" w:type="pct"/>
            <w:gridSpan w:val="2"/>
          </w:tcPr>
          <w:p w:rsidR="0052500F" w:rsidRPr="00D73185" w:rsidRDefault="0052500F" w:rsidP="00A56E51">
            <w:pPr>
              <w:pStyle w:val="ab"/>
              <w:rPr>
                <w:rFonts w:eastAsia="Calibri"/>
              </w:rPr>
            </w:pPr>
            <w:r>
              <w:rPr>
                <w:rFonts w:eastAsia="Calibri"/>
              </w:rPr>
              <w:t>1</w:t>
            </w:r>
          </w:p>
        </w:tc>
        <w:tc>
          <w:tcPr>
            <w:tcW w:w="690" w:type="pct"/>
            <w:gridSpan w:val="2"/>
          </w:tcPr>
          <w:p w:rsidR="0052500F" w:rsidRPr="00D73185" w:rsidRDefault="0052500F" w:rsidP="00A56E51">
            <w:pPr>
              <w:pStyle w:val="ab"/>
              <w:rPr>
                <w:rFonts w:eastAsia="Calibri"/>
              </w:rPr>
            </w:pPr>
            <w:r w:rsidRPr="00A33556">
              <w:rPr>
                <w:rFonts w:eastAsia="Calibri"/>
              </w:rPr>
              <w:t>63 499</w:t>
            </w:r>
          </w:p>
        </w:tc>
      </w:tr>
      <w:tr w:rsidR="0052500F" w:rsidRPr="00A33556" w:rsidTr="006534B3">
        <w:trPr>
          <w:gridAfter w:val="1"/>
          <w:wAfter w:w="29" w:type="pct"/>
          <w:trHeight w:val="276"/>
        </w:trPr>
        <w:tc>
          <w:tcPr>
            <w:tcW w:w="947" w:type="pct"/>
            <w:gridSpan w:val="2"/>
          </w:tcPr>
          <w:p w:rsidR="0052500F" w:rsidRDefault="0052500F" w:rsidP="00A56E51">
            <w:pPr>
              <w:pStyle w:val="ab"/>
              <w:rPr>
                <w:rFonts w:eastAsia="Calibri"/>
              </w:rPr>
            </w:pPr>
            <w:r w:rsidRPr="00907C50">
              <w:rPr>
                <w:rFonts w:eastAsia="Calibri"/>
              </w:rPr>
              <w:t>Полка выдвижная с телескопическими направляющими</w:t>
            </w:r>
            <w:r>
              <w:rPr>
                <w:rFonts w:eastAsia="Calibri"/>
              </w:rPr>
              <w:t xml:space="preserve"> «ЦМО </w:t>
            </w:r>
            <w:r w:rsidRPr="00907C50">
              <w:rPr>
                <w:rFonts w:eastAsia="Calibri"/>
              </w:rPr>
              <w:t>ТСВ-45-9005</w:t>
            </w:r>
            <w:r>
              <w:rPr>
                <w:rFonts w:eastAsia="Calibri"/>
              </w:rPr>
              <w:t>»</w:t>
            </w:r>
          </w:p>
          <w:p w:rsidR="0052500F" w:rsidRPr="00D73185" w:rsidRDefault="0052500F" w:rsidP="00A56E51">
            <w:pPr>
              <w:pStyle w:val="ab"/>
              <w:rPr>
                <w:rFonts w:eastAsia="Calibri"/>
              </w:rPr>
            </w:pPr>
            <w:r>
              <w:rPr>
                <w:noProof/>
                <w:lang w:eastAsia="ru-RU"/>
              </w:rPr>
              <w:drawing>
                <wp:inline distT="0" distB="0" distL="0" distR="0" wp14:anchorId="2C1177A4" wp14:editId="35278C2C">
                  <wp:extent cx="1043706" cy="696036"/>
                  <wp:effectExtent l="0" t="0" r="0" b="8890"/>
                  <wp:docPr id="30" name="Рисунок 30" descr="Полка перфорированная выдвижная с телескопическими направляющими, глубина 450 мм, цвет черный от ЦМ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олка перфорированная выдвижная с телескопическими направляющими, глубина 450 мм, цвет черный от ЦМО"/>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43320" cy="695779"/>
                          </a:xfrm>
                          <a:prstGeom prst="rect">
                            <a:avLst/>
                          </a:prstGeom>
                          <a:noFill/>
                          <a:ln>
                            <a:noFill/>
                          </a:ln>
                        </pic:spPr>
                      </pic:pic>
                    </a:graphicData>
                  </a:graphic>
                </wp:inline>
              </w:drawing>
            </w:r>
          </w:p>
        </w:tc>
        <w:tc>
          <w:tcPr>
            <w:tcW w:w="2799" w:type="pct"/>
            <w:gridSpan w:val="2"/>
          </w:tcPr>
          <w:p w:rsidR="0052500F" w:rsidRDefault="0052500F" w:rsidP="00A56E51">
            <w:pPr>
              <w:pStyle w:val="ab"/>
            </w:pPr>
            <w:r w:rsidRPr="00907C50">
              <w:t>Монтажная ёмкость, U</w:t>
            </w:r>
            <w:r>
              <w:t>: 1</w:t>
            </w:r>
          </w:p>
          <w:p w:rsidR="0052500F" w:rsidRDefault="0052500F" w:rsidP="00A56E51">
            <w:pPr>
              <w:pStyle w:val="ab"/>
            </w:pPr>
            <w:r w:rsidRPr="00907C50">
              <w:t>Ширина</w:t>
            </w:r>
            <w:r>
              <w:t xml:space="preserve">: </w:t>
            </w:r>
            <w:r w:rsidRPr="00907C50">
              <w:t>482</w:t>
            </w:r>
            <w:r>
              <w:t xml:space="preserve"> мм</w:t>
            </w:r>
          </w:p>
          <w:p w:rsidR="0052500F" w:rsidRPr="00A33556" w:rsidRDefault="0052500F" w:rsidP="00A56E51">
            <w:pPr>
              <w:pStyle w:val="ab"/>
            </w:pPr>
            <w:r w:rsidRPr="00907C50">
              <w:t>Глубина</w:t>
            </w:r>
            <w:r>
              <w:t xml:space="preserve">: </w:t>
            </w:r>
            <w:r w:rsidRPr="00907C50">
              <w:t>450</w:t>
            </w:r>
          </w:p>
        </w:tc>
        <w:tc>
          <w:tcPr>
            <w:tcW w:w="536" w:type="pct"/>
            <w:gridSpan w:val="2"/>
          </w:tcPr>
          <w:p w:rsidR="0052500F" w:rsidRDefault="0052500F" w:rsidP="00A56E51">
            <w:pPr>
              <w:pStyle w:val="ab"/>
              <w:rPr>
                <w:rFonts w:eastAsia="Calibri"/>
              </w:rPr>
            </w:pPr>
            <w:r>
              <w:rPr>
                <w:rFonts w:eastAsia="Calibri"/>
              </w:rPr>
              <w:t>3</w:t>
            </w:r>
          </w:p>
        </w:tc>
        <w:tc>
          <w:tcPr>
            <w:tcW w:w="690" w:type="pct"/>
            <w:gridSpan w:val="2"/>
          </w:tcPr>
          <w:p w:rsidR="0052500F" w:rsidRPr="00A33556" w:rsidRDefault="0052500F" w:rsidP="00A56E51">
            <w:pPr>
              <w:pStyle w:val="ab"/>
              <w:rPr>
                <w:rFonts w:eastAsia="Calibri"/>
              </w:rPr>
            </w:pPr>
            <w:r w:rsidRPr="00907C50">
              <w:rPr>
                <w:rFonts w:eastAsia="Calibri"/>
              </w:rPr>
              <w:t>3 770</w:t>
            </w:r>
          </w:p>
        </w:tc>
      </w:tr>
    </w:tbl>
    <w:p w:rsidR="007E149A" w:rsidRDefault="007E149A" w:rsidP="007E149A">
      <w:pPr>
        <w:jc w:val="center"/>
      </w:pPr>
    </w:p>
    <w:p w:rsidR="007E149A" w:rsidRPr="0052500F" w:rsidRDefault="0052500F" w:rsidP="007E149A">
      <w:pPr>
        <w:ind w:firstLine="708"/>
        <w:rPr>
          <w:rFonts w:eastAsia="Calibri" w:cs="Times New Roman"/>
          <w:szCs w:val="28"/>
        </w:rPr>
      </w:pPr>
      <w:r w:rsidRPr="0052500F">
        <w:rPr>
          <w:rFonts w:eastAsia="Calibri" w:cs="Times New Roman"/>
          <w:szCs w:val="28"/>
        </w:rPr>
        <w:t>Д</w:t>
      </w:r>
      <w:r w:rsidR="007E149A" w:rsidRPr="0052500F">
        <w:rPr>
          <w:rFonts w:eastAsia="Calibri" w:cs="Times New Roman"/>
          <w:szCs w:val="28"/>
        </w:rPr>
        <w:t xml:space="preserve">лина кабеля </w:t>
      </w:r>
      <w:r w:rsidRPr="0052500F">
        <w:rPr>
          <w:rFonts w:eastAsia="Calibri" w:cs="Times New Roman"/>
          <w:szCs w:val="28"/>
        </w:rPr>
        <w:t xml:space="preserve">витой пары </w:t>
      </w:r>
      <w:r w:rsidRPr="0052500F">
        <w:rPr>
          <w:rFonts w:eastAsia="Calibri" w:cs="Times New Roman"/>
          <w:szCs w:val="28"/>
          <w:lang w:val="en-US"/>
        </w:rPr>
        <w:t>UTP</w:t>
      </w:r>
      <w:r w:rsidRPr="0052500F">
        <w:rPr>
          <w:rFonts w:eastAsia="Calibri" w:cs="Times New Roman"/>
          <w:szCs w:val="28"/>
        </w:rPr>
        <w:t xml:space="preserve"> </w:t>
      </w:r>
      <w:r w:rsidRPr="0052500F">
        <w:rPr>
          <w:rFonts w:eastAsia="Calibri" w:cs="Times New Roman"/>
          <w:szCs w:val="28"/>
          <w:lang w:val="en-US"/>
        </w:rPr>
        <w:t>cat</w:t>
      </w:r>
      <w:r w:rsidRPr="0052500F">
        <w:rPr>
          <w:rFonts w:eastAsia="Calibri" w:cs="Times New Roman"/>
          <w:szCs w:val="28"/>
        </w:rPr>
        <w:t>. 5</w:t>
      </w:r>
      <w:r w:rsidRPr="0052500F">
        <w:rPr>
          <w:rFonts w:eastAsia="Calibri" w:cs="Times New Roman"/>
          <w:szCs w:val="28"/>
          <w:lang w:val="en-US"/>
        </w:rPr>
        <w:t>e</w:t>
      </w:r>
      <w:r w:rsidRPr="0052500F">
        <w:rPr>
          <w:rFonts w:eastAsia="Calibri" w:cs="Times New Roman"/>
          <w:szCs w:val="28"/>
        </w:rPr>
        <w:t xml:space="preserve"> равна 3</w:t>
      </w:r>
      <w:r w:rsidR="007E149A" w:rsidRPr="0052500F">
        <w:rPr>
          <w:rFonts w:eastAsia="Calibri" w:cs="Times New Roman"/>
          <w:szCs w:val="28"/>
        </w:rPr>
        <w:t xml:space="preserve">20 метрам, </w:t>
      </w:r>
      <w:r w:rsidRPr="0052500F">
        <w:rPr>
          <w:rFonts w:eastAsia="Calibri" w:cs="Times New Roman"/>
          <w:szCs w:val="28"/>
        </w:rPr>
        <w:t xml:space="preserve">кол-во подключаемых устройств равно 31, количество </w:t>
      </w:r>
      <w:r>
        <w:rPr>
          <w:rFonts w:eastAsia="Calibri" w:cs="Times New Roman"/>
          <w:szCs w:val="28"/>
        </w:rPr>
        <w:t xml:space="preserve">коннекторов </w:t>
      </w:r>
      <w:r w:rsidRPr="0052500F">
        <w:rPr>
          <w:rFonts w:eastAsia="Calibri" w:cs="Times New Roman"/>
          <w:szCs w:val="28"/>
        </w:rPr>
        <w:t>равно 62 + 20 (с запасом).</w:t>
      </w:r>
    </w:p>
    <w:p w:rsidR="007E149A" w:rsidRDefault="007E149A" w:rsidP="007E149A">
      <w:pPr>
        <w:ind w:firstLine="708"/>
        <w:rPr>
          <w:rFonts w:eastAsia="Calibri" w:cs="Times New Roman"/>
          <w:color w:val="FF0000"/>
          <w:szCs w:val="28"/>
        </w:rPr>
      </w:pPr>
      <w:r w:rsidRPr="0052500F">
        <w:rPr>
          <w:rFonts w:eastAsia="Calibri" w:cs="Times New Roman"/>
          <w:szCs w:val="28"/>
        </w:rPr>
        <w:t xml:space="preserve">Общая сумма затрат на оборудование </w:t>
      </w:r>
      <w:r w:rsidR="0052500F" w:rsidRPr="0052500F">
        <w:rPr>
          <w:rFonts w:eastAsia="Calibri" w:cs="Times New Roman"/>
          <w:szCs w:val="28"/>
        </w:rPr>
        <w:t>равна</w:t>
      </w:r>
      <w:r w:rsidRPr="0052500F">
        <w:rPr>
          <w:rFonts w:eastAsia="Calibri" w:cs="Times New Roman"/>
          <w:szCs w:val="28"/>
        </w:rPr>
        <w:t xml:space="preserve"> </w:t>
      </w:r>
      <w:r w:rsidR="00B422D1" w:rsidRPr="00B422D1">
        <w:rPr>
          <w:rFonts w:eastAsia="Calibri" w:cs="Times New Roman"/>
          <w:szCs w:val="28"/>
        </w:rPr>
        <w:t>657</w:t>
      </w:r>
      <w:r w:rsidR="00C37DA4">
        <w:rPr>
          <w:rFonts w:eastAsia="Calibri" w:cs="Times New Roman"/>
          <w:szCs w:val="28"/>
        </w:rPr>
        <w:t> </w:t>
      </w:r>
      <w:r w:rsidR="00B422D1" w:rsidRPr="00B422D1">
        <w:rPr>
          <w:rFonts w:eastAsia="Calibri" w:cs="Times New Roman"/>
          <w:szCs w:val="28"/>
        </w:rPr>
        <w:t>533</w:t>
      </w:r>
      <w:r w:rsidR="00C37DA4">
        <w:rPr>
          <w:rFonts w:eastAsia="Calibri" w:cs="Times New Roman"/>
          <w:szCs w:val="28"/>
        </w:rPr>
        <w:t xml:space="preserve"> </w:t>
      </w:r>
      <w:r w:rsidR="006D4182" w:rsidRPr="006D4182">
        <w:rPr>
          <w:rFonts w:eastAsia="Calibri" w:cs="Times New Roman"/>
          <w:szCs w:val="28"/>
        </w:rPr>
        <w:t>руб</w:t>
      </w:r>
      <w:r w:rsidRPr="006D4182">
        <w:rPr>
          <w:rFonts w:eastAsia="Calibri" w:cs="Times New Roman"/>
          <w:szCs w:val="28"/>
        </w:rPr>
        <w:t>.</w:t>
      </w:r>
    </w:p>
    <w:p w:rsidR="007E149A" w:rsidRPr="007E149A" w:rsidRDefault="007E149A" w:rsidP="007E149A">
      <w:r>
        <w:br w:type="page"/>
      </w:r>
    </w:p>
    <w:p w:rsidR="007E149A" w:rsidRDefault="007E149A" w:rsidP="007E149A">
      <w:pPr>
        <w:pStyle w:val="1"/>
      </w:pPr>
      <w:bookmarkStart w:id="8" w:name="_Toc185786003"/>
      <w:r w:rsidRPr="007E149A">
        <w:lastRenderedPageBreak/>
        <w:t>4. Схема сети</w:t>
      </w:r>
      <w:bookmarkEnd w:id="8"/>
    </w:p>
    <w:p w:rsidR="007E149A" w:rsidRPr="007E149A" w:rsidRDefault="007E149A" w:rsidP="007E149A"/>
    <w:p w:rsidR="007E149A" w:rsidRDefault="007E149A" w:rsidP="00974CD5">
      <w:pPr>
        <w:pStyle w:val="2"/>
      </w:pPr>
      <w:bookmarkStart w:id="9" w:name="_Toc185786004"/>
      <w:r w:rsidRPr="007E149A">
        <w:t>4.</w:t>
      </w:r>
      <w:r>
        <w:t>1.</w:t>
      </w:r>
      <w:r w:rsidRPr="007E149A">
        <w:t xml:space="preserve"> Основы построения сети</w:t>
      </w:r>
      <w:bookmarkEnd w:id="9"/>
    </w:p>
    <w:p w:rsidR="008F0F71" w:rsidRDefault="008F0F71" w:rsidP="008F0F71"/>
    <w:p w:rsidR="008F0F71" w:rsidRDefault="008F0F71" w:rsidP="008F0F71">
      <w:r>
        <w:t xml:space="preserve">Для построения </w:t>
      </w:r>
      <w:r>
        <w:t>ЛВС</w:t>
      </w:r>
      <w:r>
        <w:t xml:space="preserve"> первым делом необходимо определиться с её технологией.</w:t>
      </w:r>
    </w:p>
    <w:p w:rsidR="008F0F71" w:rsidRDefault="008F0F71" w:rsidP="008F0F71">
      <w:r>
        <w:t>Сетевая технология – это согласованный набор стандартных протоколов и программно-аппаратных средств, которые их реализовывают в объеме, достаточном для построения локальной вычислительной сети. Ниже приведены особо популярные из них:</w:t>
      </w:r>
    </w:p>
    <w:p w:rsidR="008F0F71" w:rsidRDefault="008F0F71" w:rsidP="008F0F71">
      <w:r>
        <w:t>1.</w:t>
      </w:r>
      <w:r>
        <w:tab/>
        <w:t xml:space="preserve">Ethernet. На данный момент это самая популярная во всём мире сетевая технология. Наиболее известным является тип IEEE802.3/Ethernet. Но на его основе было разработано два варианта. Первый (IEEE802.3u/Fast Ethernet) позволяет обеспечить скорость передачи в 100 Мбит/с. У этого варианта существует шесть модификации. Разнятся они между собой по использованному материалу для кабеля, длине активного сегмента и конкретным рамкам диапазона передачи. Другой вариант – это IEEE802.3z/Gigabit Ethernet. У него передающая способность равна 1000 Мбит/с. </w:t>
      </w:r>
    </w:p>
    <w:p w:rsidR="008F0F71" w:rsidRDefault="008F0F71" w:rsidP="008F0F71">
      <w:r>
        <w:t>2.</w:t>
      </w:r>
      <w:r>
        <w:tab/>
        <w:t>Token-Ring. Сетевые информационные технологии данного типа используются для создания разделяемой среды передачи данных, которая в конечном итоге образуется как объединение всех узлов в одно кольцо. Строится данная технология на звездно-кольцевой топологии. Первая идёт как основная, а вторая – дополнительная. Чтобы получить доступ к сети, применяется маркерный метод. Максимальная длина кольца может составлять 4 тысячи метров, а количество узлов – 260 штук. Скорость передачи данных при этом не превышает 16 Мбит/с.</w:t>
      </w:r>
    </w:p>
    <w:p w:rsidR="008F0F71" w:rsidRDefault="008F0F71" w:rsidP="008F0F71">
      <w:r>
        <w:t>3.</w:t>
      </w:r>
      <w:r>
        <w:tab/>
        <w:t xml:space="preserve">ArcNet. Этот вариант использует топологию «шина» и «пассивная звезда». При этом он может строиться на неэкранированной витой паре и оптоволоконном кабеле. ArcNet – это настоящий старожил в мире сетевых технологий. Длина сети может достигать 6000 метров, а максимальное количество абонентов – 255. При этом следует отметить основной недостаток этого подхода – его низкую скорость передачи данных, которая составляет только 2,5 Мбит/сек. Но эта сетевая технология всё ещё широко используется. Это происходит благодаря ее высокой надежности, низкой стоимости адаптеров и гибкости. Сети и сетевые технологии, построенные по другим принципам, возможно, и обладают более высокими показателями скорости, но именно из-за того, что ArcNet обеспечивает высокую доходимость данных, это позволяет нам не скидывать её со счетов. Важным преимуществом данного варианта является то, что используется метод доступа посредством передачи полномочий. </w:t>
      </w:r>
    </w:p>
    <w:p w:rsidR="008F0F71" w:rsidRDefault="008F0F71" w:rsidP="008F0F71">
      <w:r>
        <w:t>4.</w:t>
      </w:r>
      <w:r>
        <w:tab/>
        <w:t xml:space="preserve">FDDI. Сетевые компьютерные технологии данного вида являются стандартизированными спецификациями архитектуры высокоскоростной передачи данных, использующей оптоволоконные линии. На FDDI значительным образом повлияли ArcNet и Token-Ring. Поэтому эту сетевую технологию можно рассматривать как усовершенствованный механизм передачи данных на основании имеющихся наработок. Кольцо этой сети может достигать в длину сто километров. Несмотря на значительное расстояние, максимальное количество абонентов, которые могут подключиться к ней, составляет только 500 узлов. Следует отметить, что FDDI считается высоконадежной благодаря наличию основного и резервного путей передачи данных. Добавляет ей популярность и возможность быстро передавать данные – примерно 100 Мбит/секунду. </w:t>
      </w:r>
    </w:p>
    <w:p w:rsidR="008F0F71" w:rsidRDefault="008F0F71" w:rsidP="008F0F71">
      <w:r>
        <w:t>В качестве используемой в проектируемой сети сетевой технологии была выбрана технология Ethernet. На это есть несколько причин:</w:t>
      </w:r>
    </w:p>
    <w:p w:rsidR="008F0F71" w:rsidRDefault="008F0F71" w:rsidP="008F0F71">
      <w:r>
        <w:t>•</w:t>
      </w:r>
      <w:r>
        <w:tab/>
        <w:t>Ethernet позволяет создавать гибкие и масштабируемые сетевые топологии, используя различные типы кабелей, коммутаторов, маршрутизаторов и модемов;</w:t>
      </w:r>
    </w:p>
    <w:p w:rsidR="008F0F71" w:rsidRDefault="008F0F71" w:rsidP="008F0F71">
      <w:r>
        <w:t>•</w:t>
      </w:r>
      <w:r>
        <w:tab/>
        <w:t>Ethernet облегчает интеграцию различных сетевых сервисов, таких как общий доступ к файлам, принтерам, интернету и другим ресурсам;</w:t>
      </w:r>
    </w:p>
    <w:p w:rsidR="008F0F71" w:rsidRDefault="008F0F71" w:rsidP="008F0F71">
      <w:r>
        <w:t>•</w:t>
      </w:r>
      <w:r>
        <w:tab/>
        <w:t>Ethernet имеет низкую стоимость оборудования и обслуживания, так как он основан на простых алгоритмах работы и широко распространен на рынке.</w:t>
      </w:r>
    </w:p>
    <w:p w:rsidR="007E149A" w:rsidRPr="008F0F71" w:rsidRDefault="008F0F71" w:rsidP="008F0F71">
      <w:r>
        <w:t xml:space="preserve">После выбора технологии необходимо определиться с топологией сети. </w:t>
      </w:r>
      <w:r w:rsidR="007E149A" w:rsidRPr="007E7DAD">
        <w:rPr>
          <w:rFonts w:eastAsia="Calibri" w:cs="Times New Roman"/>
        </w:rPr>
        <w:t>Под топологией вычислительной сети понимается конфигурация графа, вершинам которого соответствуют компьютеры сети (иногда и другое оборудование, например концентраторы), а ребрам — физические связи между ними. Компьютеры, подключенные к сети, часто называ</w:t>
      </w:r>
      <w:r w:rsidR="00974CD5">
        <w:rPr>
          <w:rFonts w:eastAsia="Calibri" w:cs="Times New Roman"/>
        </w:rPr>
        <w:t>ют станциями или узлами сети</w:t>
      </w:r>
      <w:r w:rsidR="007E149A" w:rsidRPr="007E7DAD">
        <w:rPr>
          <w:rFonts w:eastAsia="Calibri" w:cs="Times New Roman"/>
        </w:rPr>
        <w:t>.</w:t>
      </w:r>
    </w:p>
    <w:p w:rsidR="007E149A" w:rsidRDefault="007E149A" w:rsidP="007E149A">
      <w:pPr>
        <w:ind w:firstLine="426"/>
        <w:rPr>
          <w:rFonts w:eastAsia="Calibri" w:cs="Times New Roman"/>
        </w:rPr>
      </w:pPr>
      <w:r w:rsidRPr="007E7DAD">
        <w:rPr>
          <w:rFonts w:eastAsia="Calibri" w:cs="Times New Roman"/>
        </w:rPr>
        <w:t>Топология «общая шина» (</w:t>
      </w:r>
      <w:r w:rsidR="00974CD5">
        <w:rPr>
          <w:rFonts w:eastAsia="Calibri" w:cs="Times New Roman"/>
        </w:rPr>
        <w:fldChar w:fldCharType="begin"/>
      </w:r>
      <w:r w:rsidR="00974CD5">
        <w:rPr>
          <w:rFonts w:eastAsia="Calibri" w:cs="Times New Roman"/>
        </w:rPr>
        <w:instrText xml:space="preserve"> REF _Ref185595544 \h </w:instrText>
      </w:r>
      <w:r w:rsidR="00974CD5">
        <w:rPr>
          <w:rFonts w:eastAsia="Calibri" w:cs="Times New Roman"/>
        </w:rPr>
      </w:r>
      <w:r w:rsidR="00974CD5">
        <w:rPr>
          <w:rFonts w:eastAsia="Calibri" w:cs="Times New Roman"/>
        </w:rPr>
        <w:fldChar w:fldCharType="separate"/>
      </w:r>
      <w:r w:rsidR="005E4734">
        <w:t xml:space="preserve">рис. </w:t>
      </w:r>
      <w:r w:rsidR="005E4734">
        <w:rPr>
          <w:noProof/>
        </w:rPr>
        <w:t>2</w:t>
      </w:r>
      <w:r w:rsidR="00974CD5">
        <w:rPr>
          <w:rFonts w:eastAsia="Calibri" w:cs="Times New Roman"/>
        </w:rPr>
        <w:fldChar w:fldCharType="end"/>
      </w:r>
      <w:r w:rsidRPr="007E7DAD">
        <w:rPr>
          <w:rFonts w:eastAsia="Calibri" w:cs="Times New Roman"/>
        </w:rPr>
        <w:t>). В случае данной топологии компьютеры подключаются к одному кабелю по схеме «монтажного ИЛИ». Передаваемая информация может распространяться в обе стороны. Основными преимуществами такой схемы являются дешевизна и простота разводки кабеля по помещениям. Самый серьезный недостаток общей шины заключается в ее низкой надежности: любой дефект кабеля или какого-нибудь из многочисленных разъемов полностью парализует всю сеть. Другим недостатком общей шины является ее невысокая производительность, так как при таком способе подключения в каждый момент времени только один компьютер может передавать данные в сеть. Поэтому пропускная способность канала связи всегда делится здесь между всеми узлами сети</w:t>
      </w:r>
      <w:r w:rsidR="00564854" w:rsidRPr="00564854">
        <w:rPr>
          <w:rFonts w:eastAsia="Calibri" w:cs="Times New Roman"/>
        </w:rPr>
        <w:t xml:space="preserve"> [4]</w:t>
      </w:r>
      <w:r w:rsidRPr="007E7DAD">
        <w:rPr>
          <w:rFonts w:eastAsia="Calibri" w:cs="Times New Roman"/>
        </w:rPr>
        <w:t xml:space="preserve">. </w:t>
      </w:r>
    </w:p>
    <w:p w:rsidR="00974CD5" w:rsidRPr="007E7DAD" w:rsidRDefault="00974CD5" w:rsidP="007E149A">
      <w:pPr>
        <w:ind w:firstLine="426"/>
        <w:rPr>
          <w:rFonts w:eastAsia="Calibri" w:cs="Times New Roman"/>
        </w:rPr>
      </w:pPr>
    </w:p>
    <w:p w:rsidR="007E149A" w:rsidRPr="007E7DAD" w:rsidRDefault="007E149A" w:rsidP="007E149A">
      <w:pPr>
        <w:keepNext/>
        <w:ind w:firstLine="426"/>
        <w:jc w:val="center"/>
        <w:rPr>
          <w:rFonts w:eastAsia="Calibri" w:cs="Times New Roman"/>
        </w:rPr>
      </w:pPr>
      <w:r>
        <w:rPr>
          <w:noProof/>
          <w:lang w:eastAsia="ru-RU"/>
        </w:rPr>
        <w:drawing>
          <wp:inline distT="0" distB="0" distL="0" distR="0" wp14:anchorId="5BB12053" wp14:editId="3531F861">
            <wp:extent cx="4214813" cy="1415237"/>
            <wp:effectExtent l="0" t="0" r="0" b="0"/>
            <wp:docPr id="6" name="Рисунок 6" descr="Топология сети | ekdeus.me | Дз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опология сети | ekdeus.me | Дзен"/>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32298" cy="1421108"/>
                    </a:xfrm>
                    <a:prstGeom prst="rect">
                      <a:avLst/>
                    </a:prstGeom>
                    <a:noFill/>
                    <a:ln>
                      <a:noFill/>
                    </a:ln>
                  </pic:spPr>
                </pic:pic>
              </a:graphicData>
            </a:graphic>
          </wp:inline>
        </w:drawing>
      </w:r>
    </w:p>
    <w:p w:rsidR="007E149A" w:rsidRPr="007E7DAD" w:rsidRDefault="00974CD5" w:rsidP="00974CD5">
      <w:pPr>
        <w:pStyle w:val="a6"/>
        <w:jc w:val="center"/>
        <w:rPr>
          <w:rFonts w:eastAsia="Calibri"/>
          <w:iCs/>
        </w:rPr>
      </w:pPr>
      <w:bookmarkStart w:id="10" w:name="_Ref185595544"/>
      <w:r>
        <w:t xml:space="preserve">Рис. </w:t>
      </w:r>
      <w:fldSimple w:instr=" SEQ Рис. \* ARABIC ">
        <w:r w:rsidR="005E4734">
          <w:rPr>
            <w:noProof/>
          </w:rPr>
          <w:t>2</w:t>
        </w:r>
      </w:fldSimple>
      <w:bookmarkEnd w:id="10"/>
      <w:r>
        <w:t xml:space="preserve">. </w:t>
      </w:r>
      <w:r w:rsidR="007E149A" w:rsidRPr="007E7DAD">
        <w:rPr>
          <w:rFonts w:eastAsia="Calibri"/>
          <w:iCs/>
        </w:rPr>
        <w:t>Топология «общая шина»</w:t>
      </w:r>
    </w:p>
    <w:p w:rsidR="007E149A" w:rsidRPr="007E7DAD" w:rsidRDefault="007E149A" w:rsidP="007E149A">
      <w:pPr>
        <w:ind w:firstLine="426"/>
        <w:jc w:val="center"/>
        <w:rPr>
          <w:rFonts w:eastAsia="Calibri" w:cs="Times New Roman"/>
          <w:iCs/>
          <w:szCs w:val="18"/>
        </w:rPr>
      </w:pPr>
    </w:p>
    <w:p w:rsidR="007E149A" w:rsidRPr="007E7DAD" w:rsidRDefault="007E149A" w:rsidP="007E149A">
      <w:pPr>
        <w:ind w:firstLine="426"/>
        <w:rPr>
          <w:rFonts w:eastAsia="Calibri" w:cs="Times New Roman"/>
        </w:rPr>
      </w:pPr>
      <w:r w:rsidRPr="007E7DAD">
        <w:rPr>
          <w:rFonts w:eastAsia="Calibri" w:cs="Times New Roman"/>
        </w:rPr>
        <w:t>В сетях с кольцевой конфигурацией (</w:t>
      </w:r>
      <w:r w:rsidR="00974CD5">
        <w:rPr>
          <w:rFonts w:eastAsia="Calibri" w:cs="Times New Roman"/>
        </w:rPr>
        <w:fldChar w:fldCharType="begin"/>
      </w:r>
      <w:r w:rsidR="00974CD5">
        <w:rPr>
          <w:rFonts w:eastAsia="Calibri" w:cs="Times New Roman"/>
        </w:rPr>
        <w:instrText xml:space="preserve"> REF _Ref185595919 \h </w:instrText>
      </w:r>
      <w:r w:rsidR="00974CD5">
        <w:rPr>
          <w:rFonts w:eastAsia="Calibri" w:cs="Times New Roman"/>
        </w:rPr>
      </w:r>
      <w:r w:rsidR="00974CD5">
        <w:rPr>
          <w:rFonts w:eastAsia="Calibri" w:cs="Times New Roman"/>
        </w:rPr>
        <w:fldChar w:fldCharType="separate"/>
      </w:r>
      <w:r w:rsidR="005E4734">
        <w:t xml:space="preserve">рис. </w:t>
      </w:r>
      <w:r w:rsidR="005E4734">
        <w:rPr>
          <w:noProof/>
        </w:rPr>
        <w:t>3</w:t>
      </w:r>
      <w:r w:rsidR="00974CD5">
        <w:rPr>
          <w:rFonts w:eastAsia="Calibri" w:cs="Times New Roman"/>
        </w:rPr>
        <w:fldChar w:fldCharType="end"/>
      </w:r>
      <w:r w:rsidRPr="007E7DAD">
        <w:rPr>
          <w:rFonts w:eastAsia="Calibri" w:cs="Times New Roman"/>
        </w:rPr>
        <w:t>) данные передаются по кольцу от одного компьютера к другому, как правило, в одном направлении. Если компьютер распознает данные как «свои», то он копирует их себе во внутренний буфер. В сети с кольцевой топологией необходимо принимать специальные меры, чтобы в случае выхода из строя или отключения какой-либо станции не прервался канал связи между остальными станциями. Кольцо представляет собой очень удобную конфигурацию для организации обратной связи — данные, сделав полный оборот, возвращаются к узлу-источнику. Поэтому этот узел может контролировать процесс доставки данных адресату. Часто это свойство кольца используется для тестирования связности сети и поиска узла, работающего некорректно. Для этого в сеть посылаются</w:t>
      </w:r>
      <w:r>
        <w:rPr>
          <w:rFonts w:eastAsia="Calibri" w:cs="Times New Roman"/>
        </w:rPr>
        <w:t xml:space="preserve"> специальные тестовые сообщения</w:t>
      </w:r>
      <w:r w:rsidRPr="007E7DAD">
        <w:rPr>
          <w:rFonts w:eastAsia="Calibri" w:cs="Times New Roman"/>
        </w:rPr>
        <w:t>.</w:t>
      </w:r>
    </w:p>
    <w:p w:rsidR="007E149A" w:rsidRPr="007E7DAD" w:rsidRDefault="007E149A" w:rsidP="007E149A">
      <w:pPr>
        <w:ind w:firstLine="426"/>
        <w:rPr>
          <w:rFonts w:eastAsia="Calibri" w:cs="Times New Roman"/>
        </w:rPr>
      </w:pPr>
    </w:p>
    <w:p w:rsidR="007E149A" w:rsidRPr="007E7DAD" w:rsidRDefault="007E149A" w:rsidP="007E149A">
      <w:pPr>
        <w:keepNext/>
        <w:ind w:firstLine="426"/>
        <w:jc w:val="center"/>
        <w:rPr>
          <w:rFonts w:eastAsia="Calibri" w:cs="Times New Roman"/>
        </w:rPr>
      </w:pPr>
      <w:r>
        <w:rPr>
          <w:noProof/>
          <w:lang w:eastAsia="ru-RU"/>
        </w:rPr>
        <w:lastRenderedPageBreak/>
        <w:drawing>
          <wp:inline distT="0" distB="0" distL="0" distR="0" wp14:anchorId="59126E1D" wp14:editId="33173650">
            <wp:extent cx="1928813" cy="1863769"/>
            <wp:effectExtent l="0" t="0" r="0" b="3175"/>
            <wp:docPr id="8" name="Рисунок 8" descr="Топология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опология кольцо"/>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36504" cy="1871201"/>
                    </a:xfrm>
                    <a:prstGeom prst="rect">
                      <a:avLst/>
                    </a:prstGeom>
                    <a:noFill/>
                    <a:ln>
                      <a:noFill/>
                    </a:ln>
                  </pic:spPr>
                </pic:pic>
              </a:graphicData>
            </a:graphic>
          </wp:inline>
        </w:drawing>
      </w:r>
    </w:p>
    <w:p w:rsidR="007E149A" w:rsidRPr="007E7DAD" w:rsidRDefault="00974CD5" w:rsidP="00974CD5">
      <w:pPr>
        <w:pStyle w:val="a6"/>
        <w:jc w:val="center"/>
        <w:rPr>
          <w:rFonts w:eastAsia="Calibri"/>
          <w:iCs/>
        </w:rPr>
      </w:pPr>
      <w:bookmarkStart w:id="11" w:name="_Ref185595919"/>
      <w:r>
        <w:t xml:space="preserve">Рис. </w:t>
      </w:r>
      <w:fldSimple w:instr=" SEQ Рис. \* ARABIC ">
        <w:r w:rsidR="005E4734">
          <w:rPr>
            <w:noProof/>
          </w:rPr>
          <w:t>3</w:t>
        </w:r>
      </w:fldSimple>
      <w:bookmarkEnd w:id="11"/>
      <w:r>
        <w:t xml:space="preserve">. </w:t>
      </w:r>
      <w:r>
        <w:rPr>
          <w:rFonts w:eastAsia="Calibri"/>
          <w:iCs/>
        </w:rPr>
        <w:t>Топология «</w:t>
      </w:r>
      <w:r w:rsidR="007E149A" w:rsidRPr="007E7DAD">
        <w:rPr>
          <w:rFonts w:eastAsia="Calibri"/>
          <w:iCs/>
        </w:rPr>
        <w:t>Кольц</w:t>
      </w:r>
      <w:r>
        <w:rPr>
          <w:rFonts w:eastAsia="Calibri"/>
          <w:iCs/>
        </w:rPr>
        <w:t>о»</w:t>
      </w:r>
    </w:p>
    <w:p w:rsidR="007E149A" w:rsidRPr="007E7DAD" w:rsidRDefault="007E149A" w:rsidP="007E149A">
      <w:pPr>
        <w:ind w:firstLine="426"/>
        <w:jc w:val="center"/>
        <w:rPr>
          <w:rFonts w:eastAsia="Calibri" w:cs="Times New Roman"/>
          <w:iCs/>
          <w:szCs w:val="18"/>
        </w:rPr>
      </w:pPr>
    </w:p>
    <w:p w:rsidR="007E149A" w:rsidRPr="007E7DAD" w:rsidRDefault="007E149A" w:rsidP="007E149A">
      <w:pPr>
        <w:ind w:firstLine="426"/>
        <w:rPr>
          <w:rFonts w:eastAsia="Calibri" w:cs="Times New Roman"/>
        </w:rPr>
      </w:pPr>
      <w:r w:rsidRPr="007E7DAD">
        <w:rPr>
          <w:rFonts w:eastAsia="Calibri" w:cs="Times New Roman"/>
        </w:rPr>
        <w:t>Топология «звезда» (</w:t>
      </w:r>
      <w:r w:rsidR="00974CD5">
        <w:rPr>
          <w:rFonts w:eastAsia="Calibri" w:cs="Times New Roman"/>
        </w:rPr>
        <w:fldChar w:fldCharType="begin"/>
      </w:r>
      <w:r w:rsidR="00974CD5">
        <w:rPr>
          <w:rFonts w:eastAsia="Calibri" w:cs="Times New Roman"/>
        </w:rPr>
        <w:instrText xml:space="preserve"> REF _Ref185595780 \h </w:instrText>
      </w:r>
      <w:r w:rsidR="00974CD5">
        <w:rPr>
          <w:rFonts w:eastAsia="Calibri" w:cs="Times New Roman"/>
        </w:rPr>
      </w:r>
      <w:r w:rsidR="00974CD5">
        <w:rPr>
          <w:rFonts w:eastAsia="Calibri" w:cs="Times New Roman"/>
        </w:rPr>
        <w:fldChar w:fldCharType="separate"/>
      </w:r>
      <w:r w:rsidR="005E4734">
        <w:t xml:space="preserve">рис. </w:t>
      </w:r>
      <w:r w:rsidR="005E4734">
        <w:rPr>
          <w:noProof/>
        </w:rPr>
        <w:t>4</w:t>
      </w:r>
      <w:r w:rsidR="00974CD5">
        <w:rPr>
          <w:rFonts w:eastAsia="Calibri" w:cs="Times New Roman"/>
        </w:rPr>
        <w:fldChar w:fldCharType="end"/>
      </w:r>
      <w:r w:rsidRPr="007E7DAD">
        <w:rPr>
          <w:rFonts w:eastAsia="Calibri" w:cs="Times New Roman"/>
        </w:rPr>
        <w:t>). В этом случае каждый компьютер подключается отдельным кабелем к общему устройству, называемому концентратором, который находится в центре сети. В функции концентратора входит направление передаваемой компьютером информации одному или всем остальным компьютерам сети. Главное преимущество этой топологии - существенно большая надежность. Любые неприятности с кабелем касаются лишь того компьютера, к которому этот кабель присоединен, и только неисправность концентратора может вывести из строя всю сеть. Кроме того, концентратор может играть роль интеллектуального фильтра информации, поступающей от узлов в сеть, и при необходимости блокировать запрещенные администратором передачи.</w:t>
      </w:r>
    </w:p>
    <w:p w:rsidR="007E149A" w:rsidRPr="007E7DAD" w:rsidRDefault="007E149A" w:rsidP="007E149A">
      <w:pPr>
        <w:ind w:firstLine="426"/>
        <w:rPr>
          <w:rFonts w:eastAsia="Calibri" w:cs="Times New Roman"/>
        </w:rPr>
      </w:pPr>
      <w:r w:rsidRPr="007E7DAD">
        <w:rPr>
          <w:rFonts w:eastAsia="Calibri" w:cs="Times New Roman"/>
        </w:rPr>
        <w:t xml:space="preserve">К недостаткам топологии типа </w:t>
      </w:r>
      <w:r w:rsidR="00974CD5">
        <w:rPr>
          <w:rFonts w:eastAsia="Calibri" w:cs="Times New Roman"/>
        </w:rPr>
        <w:t>«</w:t>
      </w:r>
      <w:r w:rsidRPr="007E7DAD">
        <w:rPr>
          <w:rFonts w:eastAsia="Calibri" w:cs="Times New Roman"/>
        </w:rPr>
        <w:t>звезда</w:t>
      </w:r>
      <w:r w:rsidR="00974CD5">
        <w:rPr>
          <w:rFonts w:eastAsia="Calibri" w:cs="Times New Roman"/>
        </w:rPr>
        <w:t>»</w:t>
      </w:r>
      <w:r w:rsidRPr="007E7DAD">
        <w:rPr>
          <w:rFonts w:eastAsia="Calibri" w:cs="Times New Roman"/>
        </w:rPr>
        <w:t xml:space="preserve"> относится более высокая стоимость сетевого оборудования из-за необходимости приобретения концентратора. Кроме того, возможности по наращиванию количества узлов в сети ограничиваются количеством портов ко</w:t>
      </w:r>
      <w:r w:rsidR="00974CD5">
        <w:rPr>
          <w:rFonts w:eastAsia="Calibri" w:cs="Times New Roman"/>
        </w:rPr>
        <w:t xml:space="preserve">нцентратора. Иногда имеет смысл </w:t>
      </w:r>
      <w:r w:rsidRPr="007E7DAD">
        <w:rPr>
          <w:rFonts w:eastAsia="Calibri" w:cs="Times New Roman"/>
        </w:rPr>
        <w:t>строить сеть с использованием нескольких концентраторов, иерархически соединенных между собой связями типа «звезда» (</w:t>
      </w:r>
      <w:r w:rsidR="00974CD5">
        <w:rPr>
          <w:rFonts w:eastAsia="Calibri" w:cs="Times New Roman"/>
        </w:rPr>
        <w:fldChar w:fldCharType="begin"/>
      </w:r>
      <w:r w:rsidR="00974CD5">
        <w:rPr>
          <w:rFonts w:eastAsia="Calibri" w:cs="Times New Roman"/>
        </w:rPr>
        <w:instrText xml:space="preserve"> REF _Ref185595949 \h </w:instrText>
      </w:r>
      <w:r w:rsidR="00974CD5">
        <w:rPr>
          <w:rFonts w:eastAsia="Calibri" w:cs="Times New Roman"/>
        </w:rPr>
      </w:r>
      <w:r w:rsidR="00974CD5">
        <w:rPr>
          <w:rFonts w:eastAsia="Calibri" w:cs="Times New Roman"/>
        </w:rPr>
        <w:fldChar w:fldCharType="separate"/>
      </w:r>
      <w:r w:rsidR="005E4734">
        <w:t xml:space="preserve">рис. </w:t>
      </w:r>
      <w:r w:rsidR="005E4734">
        <w:rPr>
          <w:noProof/>
        </w:rPr>
        <w:t>5</w:t>
      </w:r>
      <w:r w:rsidR="00974CD5">
        <w:rPr>
          <w:rFonts w:eastAsia="Calibri" w:cs="Times New Roman"/>
        </w:rPr>
        <w:fldChar w:fldCharType="end"/>
      </w:r>
      <w:r w:rsidRPr="007E7DAD">
        <w:rPr>
          <w:rFonts w:eastAsia="Calibri" w:cs="Times New Roman"/>
        </w:rPr>
        <w:t>). В настоящее время иерархическая звезда является самым распространенным типом топологии связей как в локал</w:t>
      </w:r>
      <w:r>
        <w:rPr>
          <w:rFonts w:eastAsia="Calibri" w:cs="Times New Roman"/>
        </w:rPr>
        <w:t>ьных, так и глобальных сетях</w:t>
      </w:r>
      <w:r w:rsidR="00564854" w:rsidRPr="00564854">
        <w:rPr>
          <w:rFonts w:eastAsia="Calibri" w:cs="Times New Roman"/>
        </w:rPr>
        <w:t xml:space="preserve"> [</w:t>
      </w:r>
      <w:r w:rsidR="00564854">
        <w:rPr>
          <w:rFonts w:eastAsia="Calibri" w:cs="Times New Roman"/>
        </w:rPr>
        <w:t>4</w:t>
      </w:r>
      <w:r w:rsidR="00564854" w:rsidRPr="00564854">
        <w:rPr>
          <w:rFonts w:eastAsia="Calibri" w:cs="Times New Roman"/>
        </w:rPr>
        <w:t>]</w:t>
      </w:r>
      <w:r w:rsidRPr="007E7DAD">
        <w:rPr>
          <w:rFonts w:eastAsia="Calibri" w:cs="Times New Roman"/>
        </w:rPr>
        <w:t>.</w:t>
      </w:r>
    </w:p>
    <w:p w:rsidR="007E149A" w:rsidRPr="007E7DAD" w:rsidRDefault="007E149A" w:rsidP="007E149A">
      <w:pPr>
        <w:ind w:firstLine="426"/>
        <w:rPr>
          <w:rFonts w:eastAsia="Calibri" w:cs="Times New Roman"/>
        </w:rPr>
      </w:pPr>
    </w:p>
    <w:p w:rsidR="007E149A" w:rsidRPr="007E7DAD" w:rsidRDefault="007E149A" w:rsidP="007E149A">
      <w:pPr>
        <w:keepNext/>
        <w:ind w:firstLine="426"/>
        <w:jc w:val="center"/>
        <w:rPr>
          <w:rFonts w:eastAsia="Calibri" w:cs="Times New Roman"/>
        </w:rPr>
      </w:pPr>
      <w:r>
        <w:rPr>
          <w:noProof/>
          <w:lang w:eastAsia="ru-RU"/>
        </w:rPr>
        <w:drawing>
          <wp:inline distT="0" distB="0" distL="0" distR="0" wp14:anchorId="1C8B647F" wp14:editId="2A9B0FEA">
            <wp:extent cx="2314575" cy="1814830"/>
            <wp:effectExtent l="0" t="0" r="9525" b="0"/>
            <wp:docPr id="31" name="Рисунок 31" descr="Звезда (топология компьютерной сети) — Википед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везда (топология компьютерной сети) — Википедия"/>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14575" cy="1814830"/>
                    </a:xfrm>
                    <a:prstGeom prst="rect">
                      <a:avLst/>
                    </a:prstGeom>
                    <a:noFill/>
                    <a:ln>
                      <a:noFill/>
                    </a:ln>
                  </pic:spPr>
                </pic:pic>
              </a:graphicData>
            </a:graphic>
          </wp:inline>
        </w:drawing>
      </w:r>
    </w:p>
    <w:p w:rsidR="007E149A" w:rsidRDefault="00974CD5" w:rsidP="00974CD5">
      <w:pPr>
        <w:pStyle w:val="a6"/>
        <w:jc w:val="center"/>
        <w:rPr>
          <w:rFonts w:eastAsia="Calibri"/>
          <w:iCs/>
        </w:rPr>
      </w:pPr>
      <w:bookmarkStart w:id="12" w:name="_Ref185595780"/>
      <w:r>
        <w:t xml:space="preserve">Рис. </w:t>
      </w:r>
      <w:fldSimple w:instr=" SEQ Рис. \* ARABIC ">
        <w:r w:rsidR="005E4734">
          <w:rPr>
            <w:noProof/>
          </w:rPr>
          <w:t>4</w:t>
        </w:r>
      </w:fldSimple>
      <w:bookmarkEnd w:id="12"/>
      <w:r>
        <w:t xml:space="preserve">. </w:t>
      </w:r>
      <w:r>
        <w:rPr>
          <w:rFonts w:eastAsia="Calibri"/>
          <w:iCs/>
        </w:rPr>
        <w:t>Топология «Звезда»</w:t>
      </w:r>
    </w:p>
    <w:p w:rsidR="007E149A" w:rsidRPr="007E7DAD" w:rsidRDefault="007E149A" w:rsidP="007E149A">
      <w:pPr>
        <w:ind w:firstLine="426"/>
        <w:jc w:val="center"/>
        <w:rPr>
          <w:rFonts w:eastAsia="Calibri" w:cs="Times New Roman"/>
          <w:iCs/>
          <w:szCs w:val="18"/>
        </w:rPr>
      </w:pPr>
    </w:p>
    <w:p w:rsidR="007E149A" w:rsidRPr="007E7DAD" w:rsidRDefault="007E149A" w:rsidP="007E149A">
      <w:pPr>
        <w:ind w:firstLine="426"/>
        <w:jc w:val="center"/>
        <w:rPr>
          <w:rFonts w:eastAsia="Calibri" w:cs="Times New Roman"/>
          <w:iCs/>
          <w:szCs w:val="18"/>
        </w:rPr>
      </w:pPr>
      <w:r>
        <w:rPr>
          <w:noProof/>
          <w:lang w:eastAsia="ru-RU"/>
        </w:rPr>
        <w:lastRenderedPageBreak/>
        <w:drawing>
          <wp:inline distT="0" distB="0" distL="0" distR="0" wp14:anchorId="19BE4B31" wp14:editId="34575FB5">
            <wp:extent cx="3957160" cy="2971800"/>
            <wp:effectExtent l="0" t="0" r="5715" b="0"/>
            <wp:docPr id="32" name="Рисунок 32" descr="Топологии сетей передачи да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Топологии сетей передачи данных"/>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85837" cy="2993337"/>
                    </a:xfrm>
                    <a:prstGeom prst="rect">
                      <a:avLst/>
                    </a:prstGeom>
                    <a:noFill/>
                    <a:ln>
                      <a:noFill/>
                    </a:ln>
                  </pic:spPr>
                </pic:pic>
              </a:graphicData>
            </a:graphic>
          </wp:inline>
        </w:drawing>
      </w:r>
    </w:p>
    <w:p w:rsidR="007E149A" w:rsidRPr="007E7DAD" w:rsidRDefault="00974CD5" w:rsidP="00974CD5">
      <w:pPr>
        <w:pStyle w:val="a6"/>
        <w:jc w:val="center"/>
        <w:rPr>
          <w:rFonts w:eastAsia="Calibri"/>
          <w:iCs/>
        </w:rPr>
      </w:pPr>
      <w:bookmarkStart w:id="13" w:name="_Ref185595949"/>
      <w:r>
        <w:t xml:space="preserve">Рис. </w:t>
      </w:r>
      <w:fldSimple w:instr=" SEQ Рис. \* ARABIC ">
        <w:r w:rsidR="005E4734">
          <w:rPr>
            <w:noProof/>
          </w:rPr>
          <w:t>5</w:t>
        </w:r>
      </w:fldSimple>
      <w:bookmarkEnd w:id="13"/>
      <w:r>
        <w:t>. Топология «</w:t>
      </w:r>
      <w:r>
        <w:rPr>
          <w:rFonts w:eastAsia="Calibri"/>
        </w:rPr>
        <w:t>и</w:t>
      </w:r>
      <w:r w:rsidR="007E149A" w:rsidRPr="007E7DAD">
        <w:rPr>
          <w:rFonts w:eastAsia="Calibri"/>
        </w:rPr>
        <w:t>ерархическая</w:t>
      </w:r>
      <w:r>
        <w:rPr>
          <w:rFonts w:eastAsia="Calibri"/>
          <w:iCs/>
        </w:rPr>
        <w:t xml:space="preserve"> звезда»</w:t>
      </w:r>
    </w:p>
    <w:p w:rsidR="007E149A" w:rsidRPr="007E7DAD" w:rsidRDefault="007E149A" w:rsidP="007E149A">
      <w:pPr>
        <w:ind w:firstLine="426"/>
        <w:jc w:val="center"/>
        <w:rPr>
          <w:rFonts w:eastAsia="Calibri" w:cs="Times New Roman"/>
          <w:iCs/>
          <w:szCs w:val="18"/>
        </w:rPr>
      </w:pPr>
    </w:p>
    <w:p w:rsidR="007E149A" w:rsidRPr="007E7DAD" w:rsidRDefault="007E149A" w:rsidP="007E149A">
      <w:pPr>
        <w:ind w:firstLine="426"/>
        <w:rPr>
          <w:rFonts w:eastAsia="Calibri" w:cs="Times New Roman"/>
        </w:rPr>
      </w:pPr>
      <w:r w:rsidRPr="007E7DAD">
        <w:rPr>
          <w:rFonts w:eastAsia="Calibri" w:cs="Times New Roman"/>
        </w:rPr>
        <w:t xml:space="preserve">Для создания </w:t>
      </w:r>
      <w:r w:rsidR="00974CD5">
        <w:rPr>
          <w:rFonts w:eastAsia="Calibri" w:cs="Times New Roman"/>
        </w:rPr>
        <w:t>ЛВС</w:t>
      </w:r>
      <w:r w:rsidRPr="007E7DAD">
        <w:rPr>
          <w:rFonts w:eastAsia="Calibri" w:cs="Times New Roman"/>
        </w:rPr>
        <w:t xml:space="preserve"> была </w:t>
      </w:r>
      <w:r w:rsidRPr="00395AB5">
        <w:rPr>
          <w:rFonts w:eastAsia="Calibri" w:cs="Times New Roman"/>
          <w:color w:val="FF0000"/>
        </w:rPr>
        <w:t xml:space="preserve">выбрана топология </w:t>
      </w:r>
      <w:r w:rsidR="00974CD5" w:rsidRPr="007E7DAD">
        <w:rPr>
          <w:rFonts w:eastAsia="Calibri" w:cs="Times New Roman"/>
        </w:rPr>
        <w:t>иерархическая</w:t>
      </w:r>
      <w:r w:rsidR="00974CD5" w:rsidRPr="007E7DAD">
        <w:rPr>
          <w:rFonts w:eastAsia="Calibri" w:cs="Times New Roman"/>
          <w:iCs/>
          <w:szCs w:val="18"/>
        </w:rPr>
        <w:t xml:space="preserve"> </w:t>
      </w:r>
      <w:r w:rsidRPr="007E7DAD">
        <w:rPr>
          <w:rFonts w:eastAsia="Calibri" w:cs="Times New Roman"/>
        </w:rPr>
        <w:t>«Звезда»</w:t>
      </w:r>
      <w:r w:rsidR="008F0F71">
        <w:rPr>
          <w:rFonts w:eastAsia="Calibri" w:cs="Times New Roman"/>
        </w:rPr>
        <w:t xml:space="preserve"> </w:t>
      </w:r>
      <w:r w:rsidRPr="007E7DAD">
        <w:rPr>
          <w:rFonts w:eastAsia="Calibri" w:cs="Times New Roman"/>
        </w:rPr>
        <w:t>по следующим причинам:</w:t>
      </w:r>
    </w:p>
    <w:p w:rsidR="007E149A" w:rsidRPr="00974CD5" w:rsidRDefault="007E149A" w:rsidP="00974CD5">
      <w:pPr>
        <w:pStyle w:val="a"/>
        <w:numPr>
          <w:ilvl w:val="1"/>
          <w:numId w:val="38"/>
        </w:numPr>
        <w:ind w:left="0" w:firstLine="426"/>
        <w:rPr>
          <w:rFonts w:eastAsia="Calibri"/>
        </w:rPr>
      </w:pPr>
      <w:r w:rsidRPr="00974CD5">
        <w:rPr>
          <w:rFonts w:eastAsia="Calibri"/>
        </w:rPr>
        <w:t>хорошая масштабируемость;</w:t>
      </w:r>
    </w:p>
    <w:p w:rsidR="00974CD5" w:rsidRPr="00974CD5" w:rsidRDefault="007E149A" w:rsidP="00974CD5">
      <w:pPr>
        <w:pStyle w:val="a"/>
        <w:numPr>
          <w:ilvl w:val="1"/>
          <w:numId w:val="38"/>
        </w:numPr>
        <w:ind w:left="0" w:firstLine="426"/>
        <w:rPr>
          <w:rFonts w:eastAsia="Calibri"/>
        </w:rPr>
      </w:pPr>
      <w:r w:rsidRPr="00974CD5">
        <w:rPr>
          <w:rFonts w:eastAsia="Calibri"/>
        </w:rPr>
        <w:t>высокая производительность.</w:t>
      </w:r>
    </w:p>
    <w:p w:rsidR="00974CD5" w:rsidRPr="00974CD5" w:rsidRDefault="00974CD5" w:rsidP="00974CD5"/>
    <w:p w:rsidR="00974CD5" w:rsidRDefault="00974CD5" w:rsidP="00974CD5">
      <w:pPr>
        <w:pStyle w:val="2"/>
        <w:rPr>
          <w:color w:val="000000"/>
          <w:lang w:val="en-US"/>
        </w:rPr>
      </w:pPr>
      <w:bookmarkStart w:id="14" w:name="_Toc183780433"/>
      <w:bookmarkStart w:id="15" w:name="_Toc185786005"/>
      <w:r w:rsidRPr="00D21B8D">
        <w:rPr>
          <w:color w:val="000000"/>
        </w:rPr>
        <w:t>4.</w:t>
      </w:r>
      <w:r>
        <w:rPr>
          <w:color w:val="000000"/>
        </w:rPr>
        <w:t>2</w:t>
      </w:r>
      <w:r w:rsidRPr="00D21B8D">
        <w:rPr>
          <w:color w:val="000000"/>
        </w:rPr>
        <w:t>. Логическая схема сети</w:t>
      </w:r>
      <w:bookmarkEnd w:id="14"/>
      <w:bookmarkEnd w:id="15"/>
    </w:p>
    <w:p w:rsidR="00E258F6" w:rsidRDefault="00E258F6" w:rsidP="00E258F6">
      <w:pPr>
        <w:rPr>
          <w:lang w:val="en-US"/>
        </w:rPr>
      </w:pPr>
    </w:p>
    <w:p w:rsidR="00E258F6" w:rsidRPr="00941E13" w:rsidRDefault="00E258F6" w:rsidP="00E258F6">
      <w:r>
        <w:t>Для построения логической схемы сети</w:t>
      </w:r>
      <w:r w:rsidRPr="00E258F6">
        <w:t xml:space="preserve"> (</w:t>
      </w:r>
      <w:r w:rsidR="006D6775">
        <w:fldChar w:fldCharType="begin"/>
      </w:r>
      <w:r w:rsidR="006D6775">
        <w:instrText xml:space="preserve"> REF _Ref185623546 \h </w:instrText>
      </w:r>
      <w:r w:rsidR="006D6775">
        <w:fldChar w:fldCharType="separate"/>
      </w:r>
      <w:r w:rsidR="005E4734">
        <w:t>р</w:t>
      </w:r>
      <w:r w:rsidR="005E4734" w:rsidRPr="006D6775">
        <w:t xml:space="preserve">ис. </w:t>
      </w:r>
      <w:r w:rsidR="005E4734">
        <w:rPr>
          <w:noProof/>
        </w:rPr>
        <w:t>6</w:t>
      </w:r>
      <w:r w:rsidR="006D6775">
        <w:fldChar w:fldCharType="end"/>
      </w:r>
      <w:r w:rsidRPr="00E258F6">
        <w:t>)</w:t>
      </w:r>
      <w:r w:rsidR="00FF3A18">
        <w:t xml:space="preserve"> было использовано</w:t>
      </w:r>
      <w:r>
        <w:t xml:space="preserve"> </w:t>
      </w:r>
      <w:r w:rsidRPr="00395AB5">
        <w:rPr>
          <w:color w:val="FF0000"/>
        </w:rPr>
        <w:t>ПО</w:t>
      </w:r>
      <w:r w:rsidR="008F0F71">
        <w:rPr>
          <w:color w:val="FF0000"/>
        </w:rPr>
        <w:t xml:space="preserve"> для проектирования</w:t>
      </w:r>
      <w:r>
        <w:t xml:space="preserve"> </w:t>
      </w:r>
      <w:r w:rsidR="00FF3A18" w:rsidRPr="00FF3A18">
        <w:t>«</w:t>
      </w:r>
      <w:r w:rsidRPr="00FF3A18">
        <w:t>Cisco Packet Tracer</w:t>
      </w:r>
      <w:r w:rsidR="00FF3A18" w:rsidRPr="00FF3A18">
        <w:t>»</w:t>
      </w:r>
      <w:r w:rsidRPr="00FF3A18">
        <w:t xml:space="preserve">. </w:t>
      </w:r>
      <w:r w:rsidR="00FF3A18">
        <w:t>ПО «</w:t>
      </w:r>
      <w:r w:rsidRPr="00E258F6">
        <w:t>Cisco Packet Tracer</w:t>
      </w:r>
      <w:r w:rsidR="00FF3A18">
        <w:t>»</w:t>
      </w:r>
      <w:r w:rsidRPr="00E258F6">
        <w:t xml:space="preserve"> — это симулятор сетевых устройств и топологий, разработанный компанией Cisco Systems для обучения студентов и специалистов в области информационных технологий. Программа позволяет создавать виртуальные сети, состоящие из различных сетевых компонентов, таких как маршрутизаторы, коммутаторы, серверы, рабочие станции и другие устройства. С помощью </w:t>
      </w:r>
      <w:r w:rsidR="00FF3A18">
        <w:t>ПО «</w:t>
      </w:r>
      <w:r w:rsidR="00FF3A18" w:rsidRPr="00FF3A18">
        <w:t xml:space="preserve">Cisco </w:t>
      </w:r>
      <w:r w:rsidRPr="00E258F6">
        <w:t>Packet Tracer</w:t>
      </w:r>
      <w:r w:rsidR="00FF3A18">
        <w:t>»</w:t>
      </w:r>
      <w:r w:rsidRPr="00E258F6">
        <w:t xml:space="preserve"> пользователи могут моделировать работу сетей, настраивать их параметры, а также отслеживать передачу данных между устройствами</w:t>
      </w:r>
      <w:r w:rsidR="00564854">
        <w:t xml:space="preserve"> </w:t>
      </w:r>
      <w:r w:rsidR="00564854" w:rsidRPr="00564854">
        <w:t>[5]</w:t>
      </w:r>
      <w:r w:rsidRPr="00E258F6">
        <w:t>.</w:t>
      </w:r>
    </w:p>
    <w:p w:rsidR="006D6775" w:rsidRDefault="006D6775" w:rsidP="00E258F6">
      <w:pPr>
        <w:sectPr w:rsidR="006D6775" w:rsidSect="000239D5">
          <w:pgSz w:w="11906" w:h="16838"/>
          <w:pgMar w:top="1134" w:right="850" w:bottom="1134" w:left="1701" w:header="708" w:footer="708" w:gutter="0"/>
          <w:cols w:space="708"/>
          <w:titlePg/>
          <w:docGrid w:linePitch="381"/>
        </w:sectPr>
      </w:pPr>
    </w:p>
    <w:p w:rsidR="006D6775" w:rsidRDefault="006D4182" w:rsidP="006D6775">
      <w:pPr>
        <w:pStyle w:val="af6"/>
        <w:jc w:val="center"/>
      </w:pPr>
      <w:r>
        <w:rPr>
          <w:noProof/>
        </w:rPr>
        <w:lastRenderedPageBreak/>
        <w:drawing>
          <wp:inline distT="0" distB="0" distL="0" distR="0" wp14:anchorId="16FF727B" wp14:editId="60D79659">
            <wp:extent cx="9730583" cy="5379827"/>
            <wp:effectExtent l="0" t="0" r="444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6">
                      <a:extLst>
                        <a:ext uri="{28A0092B-C50C-407E-A947-70E740481C1C}">
                          <a14:useLocalDpi xmlns:a14="http://schemas.microsoft.com/office/drawing/2010/main" val="0"/>
                        </a:ext>
                      </a:extLst>
                    </a:blip>
                    <a:srcRect r="23069" b="10606"/>
                    <a:stretch/>
                  </pic:blipFill>
                  <pic:spPr bwMode="auto">
                    <a:xfrm>
                      <a:off x="0" y="0"/>
                      <a:ext cx="9730583" cy="5379827"/>
                    </a:xfrm>
                    <a:prstGeom prst="rect">
                      <a:avLst/>
                    </a:prstGeom>
                    <a:noFill/>
                    <a:ln>
                      <a:noFill/>
                    </a:ln>
                    <a:extLst>
                      <a:ext uri="{53640926-AAD7-44D8-BBD7-CCE9431645EC}">
                        <a14:shadowObscured xmlns:a14="http://schemas.microsoft.com/office/drawing/2010/main"/>
                      </a:ext>
                    </a:extLst>
                  </pic:spPr>
                </pic:pic>
              </a:graphicData>
            </a:graphic>
          </wp:inline>
        </w:drawing>
      </w:r>
    </w:p>
    <w:p w:rsidR="00E258F6" w:rsidRPr="006D6775" w:rsidRDefault="00E258F6" w:rsidP="00E258F6">
      <w:pPr>
        <w:pStyle w:val="a6"/>
        <w:jc w:val="center"/>
      </w:pPr>
      <w:bookmarkStart w:id="16" w:name="_Ref185623546"/>
      <w:r w:rsidRPr="006D6775">
        <w:t xml:space="preserve">Рис. </w:t>
      </w:r>
      <w:fldSimple w:instr=" SEQ Рис. \* ARABIC ">
        <w:r w:rsidR="005E4734">
          <w:rPr>
            <w:noProof/>
          </w:rPr>
          <w:t>6</w:t>
        </w:r>
      </w:fldSimple>
      <w:bookmarkEnd w:id="16"/>
      <w:r w:rsidRPr="006D6775">
        <w:t>. Логическая схема сети</w:t>
      </w:r>
    </w:p>
    <w:p w:rsidR="006D6775" w:rsidRDefault="006D6775" w:rsidP="00974CD5">
      <w:pPr>
        <w:sectPr w:rsidR="006D6775" w:rsidSect="006D6775">
          <w:pgSz w:w="16838" w:h="11906" w:orient="landscape"/>
          <w:pgMar w:top="1701" w:right="1134" w:bottom="850" w:left="1134" w:header="708" w:footer="708" w:gutter="0"/>
          <w:cols w:space="708"/>
          <w:titlePg/>
          <w:docGrid w:linePitch="381"/>
        </w:sectPr>
      </w:pPr>
    </w:p>
    <w:p w:rsidR="002E6C4E" w:rsidRDefault="008F0F71" w:rsidP="002E6C4E">
      <w:r>
        <w:rPr>
          <w:color w:val="FF0000"/>
        </w:rPr>
        <w:lastRenderedPageBreak/>
        <w:t xml:space="preserve">Одним из минусов ПО </w:t>
      </w:r>
      <w:r>
        <w:t>«</w:t>
      </w:r>
      <w:r>
        <w:rPr>
          <w:lang w:val="en-US"/>
        </w:rPr>
        <w:t>Cisco</w:t>
      </w:r>
      <w:r w:rsidRPr="006D4182">
        <w:t xml:space="preserve"> </w:t>
      </w:r>
      <w:r>
        <w:rPr>
          <w:lang w:val="en-US"/>
        </w:rPr>
        <w:t>Packet</w:t>
      </w:r>
      <w:r w:rsidRPr="006D4182">
        <w:t xml:space="preserve"> </w:t>
      </w:r>
      <w:r>
        <w:rPr>
          <w:lang w:val="en-US"/>
        </w:rPr>
        <w:t>Tracer</w:t>
      </w:r>
      <w:r>
        <w:t>»</w:t>
      </w:r>
      <w:r>
        <w:t xml:space="preserve"> является отсутствие </w:t>
      </w:r>
      <w:r w:rsidR="00881269">
        <w:t>редактировани</w:t>
      </w:r>
      <w:r w:rsidR="006534B3">
        <w:t>я</w:t>
      </w:r>
      <w:r w:rsidR="00881269">
        <w:t xml:space="preserve"> моделей устройств</w:t>
      </w:r>
      <w:r>
        <w:rPr>
          <w:color w:val="FF0000"/>
        </w:rPr>
        <w:t>.</w:t>
      </w:r>
      <w:r w:rsidR="006534B3">
        <w:rPr>
          <w:color w:val="FF0000"/>
        </w:rPr>
        <w:t xml:space="preserve"> ропорпоо</w:t>
      </w:r>
      <w:r>
        <w:rPr>
          <w:color w:val="FF0000"/>
        </w:rPr>
        <w:t xml:space="preserve"> </w:t>
      </w:r>
      <w:r w:rsidR="002E6C4E">
        <w:t xml:space="preserve">Соответствие устройств указано в </w:t>
      </w:r>
      <w:r w:rsidR="002E6C4E">
        <w:fldChar w:fldCharType="begin"/>
      </w:r>
      <w:r w:rsidR="002E6C4E">
        <w:instrText xml:space="preserve"> REF _Ref185783568 \h </w:instrText>
      </w:r>
      <w:r w:rsidR="002E6C4E">
        <w:fldChar w:fldCharType="separate"/>
      </w:r>
      <w:r w:rsidR="005E4734">
        <w:t xml:space="preserve">табл. </w:t>
      </w:r>
      <w:r w:rsidR="005E4734">
        <w:rPr>
          <w:noProof/>
        </w:rPr>
        <w:t>3</w:t>
      </w:r>
      <w:r w:rsidR="002E6C4E">
        <w:fldChar w:fldCharType="end"/>
      </w:r>
      <w:r w:rsidR="002E6C4E">
        <w:t>.</w:t>
      </w:r>
    </w:p>
    <w:p w:rsidR="006D4182" w:rsidRDefault="006D4182" w:rsidP="006D4182">
      <w:pPr>
        <w:pStyle w:val="a6"/>
        <w:rPr>
          <w:rFonts w:eastAsia="Calibri"/>
          <w:color w:val="000000"/>
          <w:szCs w:val="28"/>
        </w:rPr>
      </w:pPr>
      <w:bookmarkStart w:id="17" w:name="_Ref185783568"/>
      <w:r>
        <w:t xml:space="preserve">Таблица </w:t>
      </w:r>
      <w:fldSimple w:instr=" SEQ Таблица \* ARABIC ">
        <w:r w:rsidR="005E4734">
          <w:rPr>
            <w:noProof/>
          </w:rPr>
          <w:t>3</w:t>
        </w:r>
      </w:fldSimple>
      <w:bookmarkEnd w:id="17"/>
    </w:p>
    <w:p w:rsidR="006D4182" w:rsidRDefault="006D4182" w:rsidP="006D4182">
      <w:pPr>
        <w:jc w:val="center"/>
        <w:rPr>
          <w:rFonts w:eastAsia="Calibri" w:cs="Times New Roman"/>
          <w:color w:val="000000"/>
          <w:szCs w:val="28"/>
        </w:rPr>
      </w:pPr>
      <w:r>
        <w:rPr>
          <w:rFonts w:eastAsia="Calibri" w:cs="Times New Roman"/>
          <w:color w:val="000000"/>
          <w:szCs w:val="28"/>
        </w:rPr>
        <w:t>Таблица соответствия оборудования</w:t>
      </w:r>
    </w:p>
    <w:tbl>
      <w:tblPr>
        <w:tblStyle w:val="a4"/>
        <w:tblW w:w="4866" w:type="pct"/>
        <w:tblLook w:val="04A0" w:firstRow="1" w:lastRow="0" w:firstColumn="1" w:lastColumn="0" w:noHBand="0" w:noVBand="1"/>
      </w:tblPr>
      <w:tblGrid>
        <w:gridCol w:w="3383"/>
        <w:gridCol w:w="5931"/>
      </w:tblGrid>
      <w:tr w:rsidR="006D4182" w:rsidTr="00881269">
        <w:trPr>
          <w:cnfStyle w:val="100000000000" w:firstRow="1" w:lastRow="0" w:firstColumn="0" w:lastColumn="0" w:oddVBand="0" w:evenVBand="0" w:oddHBand="0" w:evenHBand="0" w:firstRowFirstColumn="0" w:firstRowLastColumn="0" w:lastRowFirstColumn="0" w:lastRowLastColumn="0"/>
        </w:trPr>
        <w:tc>
          <w:tcPr>
            <w:tcW w:w="1816" w:type="pct"/>
            <w:tcBorders>
              <w:top w:val="single" w:sz="4" w:space="0" w:color="auto"/>
              <w:left w:val="single" w:sz="4" w:space="0" w:color="auto"/>
              <w:bottom w:val="single" w:sz="4" w:space="0" w:color="auto"/>
              <w:right w:val="single" w:sz="4" w:space="0" w:color="auto"/>
            </w:tcBorders>
            <w:hideMark/>
          </w:tcPr>
          <w:p w:rsidR="006D4182" w:rsidRPr="006D4182" w:rsidRDefault="006D4182" w:rsidP="002E6C4E">
            <w:pPr>
              <w:pStyle w:val="ab"/>
              <w:jc w:val="center"/>
            </w:pPr>
            <w:r>
              <w:t>Устройство</w:t>
            </w:r>
            <w:r w:rsidRPr="006D4182">
              <w:t xml:space="preserve"> </w:t>
            </w:r>
            <w:r w:rsidRPr="002951B8">
              <w:rPr>
                <w:color w:val="FF0000"/>
              </w:rPr>
              <w:t xml:space="preserve">в ПО </w:t>
            </w:r>
            <w:r w:rsidR="00881269">
              <w:rPr>
                <w:color w:val="FF0000"/>
              </w:rPr>
              <w:t xml:space="preserve">для проектирования </w:t>
            </w:r>
            <w:r>
              <w:t>«</w:t>
            </w:r>
            <w:r>
              <w:rPr>
                <w:lang w:val="en-US"/>
              </w:rPr>
              <w:t>Cisco</w:t>
            </w:r>
            <w:r w:rsidRPr="006D4182">
              <w:t xml:space="preserve"> </w:t>
            </w:r>
            <w:r>
              <w:rPr>
                <w:lang w:val="en-US"/>
              </w:rPr>
              <w:t>Packet</w:t>
            </w:r>
            <w:r w:rsidRPr="006D4182">
              <w:t xml:space="preserve"> </w:t>
            </w:r>
            <w:r>
              <w:rPr>
                <w:lang w:val="en-US"/>
              </w:rPr>
              <w:t>Tracer</w:t>
            </w:r>
            <w:r>
              <w:t>»</w:t>
            </w:r>
          </w:p>
        </w:tc>
        <w:tc>
          <w:tcPr>
            <w:tcW w:w="3184" w:type="pct"/>
            <w:tcBorders>
              <w:top w:val="single" w:sz="4" w:space="0" w:color="auto"/>
              <w:left w:val="single" w:sz="4" w:space="0" w:color="auto"/>
              <w:bottom w:val="single" w:sz="4" w:space="0" w:color="auto"/>
              <w:right w:val="single" w:sz="4" w:space="0" w:color="auto"/>
            </w:tcBorders>
            <w:hideMark/>
          </w:tcPr>
          <w:p w:rsidR="006D4182" w:rsidRDefault="006D4182" w:rsidP="002E6C4E">
            <w:pPr>
              <w:pStyle w:val="ab"/>
              <w:jc w:val="center"/>
            </w:pPr>
            <w:r>
              <w:t>Устройство в действительности</w:t>
            </w:r>
          </w:p>
        </w:tc>
      </w:tr>
      <w:tr w:rsidR="006D4182" w:rsidTr="00881269">
        <w:tc>
          <w:tcPr>
            <w:tcW w:w="1816" w:type="pct"/>
            <w:tcBorders>
              <w:top w:val="single" w:sz="4" w:space="0" w:color="auto"/>
              <w:left w:val="single" w:sz="4" w:space="0" w:color="auto"/>
              <w:bottom w:val="single" w:sz="4" w:space="0" w:color="auto"/>
              <w:right w:val="single" w:sz="4" w:space="0" w:color="auto"/>
            </w:tcBorders>
            <w:hideMark/>
          </w:tcPr>
          <w:p w:rsidR="006D4182" w:rsidRDefault="006D4182" w:rsidP="006D4182">
            <w:pPr>
              <w:pStyle w:val="ab"/>
              <w:rPr>
                <w:lang w:val="en-US"/>
              </w:rPr>
            </w:pPr>
            <w:r>
              <w:rPr>
                <w:lang w:val="en-US"/>
              </w:rPr>
              <w:t>PC</w:t>
            </w:r>
            <w:r>
              <w:t>-</w:t>
            </w:r>
            <w:r>
              <w:rPr>
                <w:lang w:val="en-US"/>
              </w:rPr>
              <w:t>PT</w:t>
            </w:r>
          </w:p>
        </w:tc>
        <w:tc>
          <w:tcPr>
            <w:tcW w:w="3184" w:type="pct"/>
            <w:tcBorders>
              <w:top w:val="single" w:sz="4" w:space="0" w:color="auto"/>
              <w:left w:val="single" w:sz="4" w:space="0" w:color="auto"/>
              <w:bottom w:val="single" w:sz="4" w:space="0" w:color="auto"/>
              <w:right w:val="single" w:sz="4" w:space="0" w:color="auto"/>
            </w:tcBorders>
            <w:hideMark/>
          </w:tcPr>
          <w:p w:rsidR="006D4182" w:rsidRPr="006D4182" w:rsidRDefault="006D4182" w:rsidP="006D4182">
            <w:pPr>
              <w:pStyle w:val="ab"/>
            </w:pPr>
            <w:r>
              <w:t>ПК «DEXP Atlas H470»</w:t>
            </w:r>
          </w:p>
        </w:tc>
      </w:tr>
      <w:tr w:rsidR="006D4182" w:rsidRPr="00395AB5" w:rsidTr="00881269">
        <w:tc>
          <w:tcPr>
            <w:tcW w:w="1816" w:type="pct"/>
            <w:tcBorders>
              <w:top w:val="single" w:sz="4" w:space="0" w:color="auto"/>
              <w:left w:val="single" w:sz="4" w:space="0" w:color="auto"/>
              <w:bottom w:val="single" w:sz="4" w:space="0" w:color="auto"/>
              <w:right w:val="single" w:sz="4" w:space="0" w:color="auto"/>
            </w:tcBorders>
            <w:hideMark/>
          </w:tcPr>
          <w:p w:rsidR="006D4182" w:rsidRDefault="006D4182" w:rsidP="006D4182">
            <w:pPr>
              <w:pStyle w:val="ab"/>
              <w:rPr>
                <w:lang w:val="en-US"/>
              </w:rPr>
            </w:pPr>
            <w:r>
              <w:rPr>
                <w:lang w:val="en-US"/>
              </w:rPr>
              <w:t>Printer-PT</w:t>
            </w:r>
          </w:p>
        </w:tc>
        <w:tc>
          <w:tcPr>
            <w:tcW w:w="3184" w:type="pct"/>
            <w:tcBorders>
              <w:top w:val="single" w:sz="4" w:space="0" w:color="auto"/>
              <w:left w:val="single" w:sz="4" w:space="0" w:color="auto"/>
              <w:bottom w:val="single" w:sz="4" w:space="0" w:color="auto"/>
              <w:right w:val="single" w:sz="4" w:space="0" w:color="auto"/>
            </w:tcBorders>
            <w:hideMark/>
          </w:tcPr>
          <w:p w:rsidR="006D4182" w:rsidRDefault="002E6C4E" w:rsidP="006D4182">
            <w:pPr>
              <w:pStyle w:val="ab"/>
              <w:rPr>
                <w:lang w:val="en-US"/>
              </w:rPr>
            </w:pPr>
            <w:r w:rsidRPr="002E6C4E">
              <w:rPr>
                <w:szCs w:val="28"/>
                <w:lang w:val="en-US"/>
              </w:rPr>
              <w:t>МФУ лазерное «HP LaserJet Tank MFP 2606DN»</w:t>
            </w:r>
          </w:p>
        </w:tc>
      </w:tr>
      <w:tr w:rsidR="006D4182" w:rsidRPr="00395AB5" w:rsidTr="00881269">
        <w:tc>
          <w:tcPr>
            <w:tcW w:w="1816" w:type="pct"/>
            <w:tcBorders>
              <w:top w:val="single" w:sz="4" w:space="0" w:color="auto"/>
              <w:left w:val="single" w:sz="4" w:space="0" w:color="auto"/>
              <w:bottom w:val="single" w:sz="4" w:space="0" w:color="auto"/>
              <w:right w:val="single" w:sz="4" w:space="0" w:color="auto"/>
            </w:tcBorders>
          </w:tcPr>
          <w:p w:rsidR="006D4182" w:rsidRPr="00C032BF" w:rsidRDefault="006D4182" w:rsidP="006D4182">
            <w:pPr>
              <w:pStyle w:val="ab"/>
              <w:rPr>
                <w:lang w:val="en-US"/>
              </w:rPr>
            </w:pPr>
            <w:r>
              <w:rPr>
                <w:lang w:val="en-US"/>
              </w:rPr>
              <w:t>Server-PT</w:t>
            </w:r>
          </w:p>
        </w:tc>
        <w:tc>
          <w:tcPr>
            <w:tcW w:w="3184" w:type="pct"/>
            <w:tcBorders>
              <w:top w:val="single" w:sz="4" w:space="0" w:color="auto"/>
              <w:left w:val="single" w:sz="4" w:space="0" w:color="auto"/>
              <w:bottom w:val="single" w:sz="4" w:space="0" w:color="auto"/>
              <w:right w:val="single" w:sz="4" w:space="0" w:color="auto"/>
            </w:tcBorders>
          </w:tcPr>
          <w:p w:rsidR="006D4182" w:rsidRPr="002E6C4E" w:rsidRDefault="002E6C4E" w:rsidP="006D4182">
            <w:pPr>
              <w:pStyle w:val="ab"/>
              <w:rPr>
                <w:szCs w:val="28"/>
                <w:lang w:val="en-US"/>
              </w:rPr>
            </w:pPr>
            <w:r w:rsidRPr="002E6C4E">
              <w:rPr>
                <w:szCs w:val="28"/>
              </w:rPr>
              <w:t>Сервер</w:t>
            </w:r>
            <w:r w:rsidRPr="002E6C4E">
              <w:rPr>
                <w:szCs w:val="28"/>
                <w:lang w:val="en-US"/>
              </w:rPr>
              <w:t xml:space="preserve"> «Cisco UCS-SPV-C22-E»</w:t>
            </w:r>
          </w:p>
        </w:tc>
      </w:tr>
      <w:tr w:rsidR="006D4182" w:rsidRPr="00395AB5" w:rsidTr="00881269">
        <w:tc>
          <w:tcPr>
            <w:tcW w:w="1816" w:type="pct"/>
            <w:tcBorders>
              <w:top w:val="single" w:sz="4" w:space="0" w:color="auto"/>
              <w:left w:val="single" w:sz="4" w:space="0" w:color="auto"/>
              <w:bottom w:val="single" w:sz="4" w:space="0" w:color="auto"/>
              <w:right w:val="single" w:sz="4" w:space="0" w:color="auto"/>
            </w:tcBorders>
          </w:tcPr>
          <w:p w:rsidR="006D4182" w:rsidRPr="00C032BF" w:rsidRDefault="006D4182" w:rsidP="006D4182">
            <w:pPr>
              <w:pStyle w:val="ab"/>
              <w:rPr>
                <w:lang w:val="en-US"/>
              </w:rPr>
            </w:pPr>
            <w:r>
              <w:rPr>
                <w:lang w:val="en-US"/>
              </w:rPr>
              <w:t>2950T-24</w:t>
            </w:r>
          </w:p>
        </w:tc>
        <w:tc>
          <w:tcPr>
            <w:tcW w:w="3184" w:type="pct"/>
            <w:tcBorders>
              <w:top w:val="single" w:sz="4" w:space="0" w:color="auto"/>
              <w:left w:val="single" w:sz="4" w:space="0" w:color="auto"/>
              <w:bottom w:val="single" w:sz="4" w:space="0" w:color="auto"/>
              <w:right w:val="single" w:sz="4" w:space="0" w:color="auto"/>
            </w:tcBorders>
          </w:tcPr>
          <w:p w:rsidR="006D4182" w:rsidRPr="003260CE" w:rsidRDefault="002E6C4E" w:rsidP="006D4182">
            <w:pPr>
              <w:pStyle w:val="ab"/>
              <w:rPr>
                <w:lang w:val="en-US"/>
              </w:rPr>
            </w:pPr>
            <w:r w:rsidRPr="002E6C4E">
              <w:rPr>
                <w:szCs w:val="28"/>
                <w:lang w:val="en-US"/>
              </w:rPr>
              <w:t>Коммутатор «Cisco Business CBS220-24T-4G»</w:t>
            </w:r>
          </w:p>
        </w:tc>
      </w:tr>
      <w:tr w:rsidR="006D4182" w:rsidRPr="003260CE" w:rsidTr="00881269">
        <w:tc>
          <w:tcPr>
            <w:tcW w:w="1816" w:type="pct"/>
            <w:tcBorders>
              <w:top w:val="single" w:sz="4" w:space="0" w:color="auto"/>
              <w:left w:val="single" w:sz="4" w:space="0" w:color="auto"/>
              <w:bottom w:val="single" w:sz="4" w:space="0" w:color="auto"/>
              <w:right w:val="single" w:sz="4" w:space="0" w:color="auto"/>
            </w:tcBorders>
          </w:tcPr>
          <w:p w:rsidR="006D4182" w:rsidRDefault="006D4182" w:rsidP="006D4182">
            <w:pPr>
              <w:pStyle w:val="ab"/>
              <w:rPr>
                <w:lang w:val="en-US"/>
              </w:rPr>
            </w:pPr>
            <w:r>
              <w:rPr>
                <w:lang w:val="en-US"/>
              </w:rPr>
              <w:t>1941</w:t>
            </w:r>
          </w:p>
        </w:tc>
        <w:tc>
          <w:tcPr>
            <w:tcW w:w="3184" w:type="pct"/>
            <w:tcBorders>
              <w:top w:val="single" w:sz="4" w:space="0" w:color="auto"/>
              <w:left w:val="single" w:sz="4" w:space="0" w:color="auto"/>
              <w:bottom w:val="single" w:sz="4" w:space="0" w:color="auto"/>
              <w:right w:val="single" w:sz="4" w:space="0" w:color="auto"/>
            </w:tcBorders>
          </w:tcPr>
          <w:p w:rsidR="006D4182" w:rsidRPr="00D45540" w:rsidRDefault="002E6C4E" w:rsidP="002E6C4E">
            <w:pPr>
              <w:pStyle w:val="ab"/>
              <w:rPr>
                <w:szCs w:val="28"/>
                <w:lang w:val="en-US"/>
              </w:rPr>
            </w:pPr>
            <w:r>
              <w:rPr>
                <w:szCs w:val="28"/>
                <w:lang w:val="en-US"/>
              </w:rPr>
              <w:t xml:space="preserve">Маршрутизатор </w:t>
            </w:r>
            <w:r w:rsidRPr="002E6C4E">
              <w:rPr>
                <w:szCs w:val="28"/>
                <w:lang w:val="en-US"/>
              </w:rPr>
              <w:t>«Cisco ASR1002-X»</w:t>
            </w:r>
          </w:p>
        </w:tc>
      </w:tr>
    </w:tbl>
    <w:p w:rsidR="006D4182" w:rsidRDefault="006D4182" w:rsidP="006D6775"/>
    <w:p w:rsidR="006D6775" w:rsidRDefault="006D6775" w:rsidP="006D6775">
      <w:r>
        <w:t>Логическая схема сети построена на основе архитектуры «</w:t>
      </w:r>
      <w:r w:rsidRPr="005573F1">
        <w:rPr>
          <w:rFonts w:eastAsia="Calibri" w:cs="Times New Roman"/>
          <w:szCs w:val="28"/>
        </w:rPr>
        <w:t>Router on a stick</w:t>
      </w:r>
      <w:r>
        <w:t>», которая представляет собой метод маршрутизации, обеспечивающий связь между различными виртуальными локальными сетями (VLAN) посредством одного физического интерфейса маршрутизатора. Такой подход дает возможность маршрутизатору обрабатывать трафик сразу для нескольких VLAN, применяя подинтерфейсы.</w:t>
      </w:r>
    </w:p>
    <w:p w:rsidR="00974CD5" w:rsidRDefault="006D6775" w:rsidP="006D6775">
      <w:r>
        <w:t>Одним из ключевых элементов этой архитектуры является trunk-порт. На коммутаторе он настроен таким образом, чтобы передавать данные всех VLAN, связанных с этим коммутатором. Данный порт соединяется непосредственно с маршрутизатором</w:t>
      </w:r>
      <w:r w:rsidR="00564854">
        <w:t xml:space="preserve"> </w:t>
      </w:r>
      <w:r w:rsidR="00564854" w:rsidRPr="00293733">
        <w:t>[6]</w:t>
      </w:r>
      <w:r>
        <w:t>.</w:t>
      </w:r>
    </w:p>
    <w:p w:rsidR="006D6775" w:rsidRDefault="006D6775" w:rsidP="006D6775"/>
    <w:p w:rsidR="006D6775" w:rsidRDefault="006D6775" w:rsidP="006D6775">
      <w:pPr>
        <w:pStyle w:val="2"/>
      </w:pPr>
      <w:bookmarkStart w:id="18" w:name="_Toc183780434"/>
      <w:bookmarkStart w:id="19" w:name="_Toc185786006"/>
      <w:r w:rsidRPr="00D21B8D">
        <w:t>4.</w:t>
      </w:r>
      <w:r>
        <w:t>3</w:t>
      </w:r>
      <w:r w:rsidRPr="00D21B8D">
        <w:t>. Структурная схема сети</w:t>
      </w:r>
      <w:bookmarkEnd w:id="18"/>
      <w:bookmarkEnd w:id="19"/>
    </w:p>
    <w:p w:rsidR="006D6775" w:rsidRDefault="006D6775" w:rsidP="006D6775"/>
    <w:p w:rsidR="00FF3A18" w:rsidRDefault="006D6775" w:rsidP="006D6775">
      <w:r>
        <w:t xml:space="preserve">Структурная схема реализована на основе схемы размещения рабочих мест сотрудников (см. </w:t>
      </w:r>
      <w:r>
        <w:fldChar w:fldCharType="begin"/>
      </w:r>
      <w:r>
        <w:instrText xml:space="preserve"> REF _Ref185337682 \h </w:instrText>
      </w:r>
      <w:r>
        <w:fldChar w:fldCharType="separate"/>
      </w:r>
      <w:r w:rsidR="005E4734">
        <w:t xml:space="preserve">рис. </w:t>
      </w:r>
      <w:r w:rsidR="005E4734">
        <w:rPr>
          <w:noProof/>
        </w:rPr>
        <w:t>1</w:t>
      </w:r>
      <w:r>
        <w:fldChar w:fldCharType="end"/>
      </w:r>
      <w:r>
        <w:t>) и отображает расположение компьютерного и   сетевого оборуд</w:t>
      </w:r>
      <w:r w:rsidR="00941E13">
        <w:t xml:space="preserve">ования, места прокладки кабеля. </w:t>
      </w:r>
      <w:r>
        <w:t>Структурная схема (</w:t>
      </w:r>
      <w:r w:rsidR="00941E13">
        <w:fldChar w:fldCharType="begin"/>
      </w:r>
      <w:r w:rsidR="00941E13">
        <w:instrText xml:space="preserve"> REF _Ref185711526 \h </w:instrText>
      </w:r>
      <w:r w:rsidR="00941E13">
        <w:fldChar w:fldCharType="separate"/>
      </w:r>
      <w:r w:rsidR="005E4734">
        <w:t xml:space="preserve">рис. </w:t>
      </w:r>
      <w:r w:rsidR="005E4734">
        <w:rPr>
          <w:noProof/>
        </w:rPr>
        <w:t>7</w:t>
      </w:r>
      <w:r w:rsidR="00941E13">
        <w:fldChar w:fldCharType="end"/>
      </w:r>
      <w:r>
        <w:t xml:space="preserve">) выполнена в </w:t>
      </w:r>
      <w:r w:rsidRPr="002951B8">
        <w:rPr>
          <w:color w:val="FF0000"/>
        </w:rPr>
        <w:t>ПО</w:t>
      </w:r>
      <w:r>
        <w:t xml:space="preserve"> draw.io.</w:t>
      </w:r>
    </w:p>
    <w:p w:rsidR="000B2E94" w:rsidRDefault="000B2E94" w:rsidP="006D6775">
      <w:pPr>
        <w:sectPr w:rsidR="000B2E94" w:rsidSect="000239D5">
          <w:pgSz w:w="11906" w:h="16838"/>
          <w:pgMar w:top="1134" w:right="850" w:bottom="1134" w:left="1701" w:header="708" w:footer="708" w:gutter="0"/>
          <w:cols w:space="708"/>
          <w:titlePg/>
          <w:docGrid w:linePitch="381"/>
        </w:sectPr>
      </w:pPr>
    </w:p>
    <w:p w:rsidR="006D6775" w:rsidRPr="003F15A5" w:rsidRDefault="003F15A5" w:rsidP="006D6775">
      <w:pPr>
        <w:rPr>
          <w:lang w:val="en-US"/>
        </w:rPr>
      </w:pPr>
      <w:r>
        <w:rPr>
          <w:noProof/>
          <w:lang w:eastAsia="ru-RU"/>
        </w:rPr>
        <w:lastRenderedPageBreak/>
        <w:drawing>
          <wp:inline distT="0" distB="0" distL="0" distR="0" wp14:anchorId="429905D5" wp14:editId="038195D9">
            <wp:extent cx="9251950" cy="4889500"/>
            <wp:effectExtent l="0" t="0" r="635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251950" cy="4889500"/>
                    </a:xfrm>
                    <a:prstGeom prst="rect">
                      <a:avLst/>
                    </a:prstGeom>
                    <a:noFill/>
                    <a:ln>
                      <a:noFill/>
                    </a:ln>
                  </pic:spPr>
                </pic:pic>
              </a:graphicData>
            </a:graphic>
          </wp:inline>
        </w:drawing>
      </w:r>
    </w:p>
    <w:p w:rsidR="006D6775" w:rsidRDefault="006D6775" w:rsidP="006D6775">
      <w:pPr>
        <w:pStyle w:val="a6"/>
        <w:jc w:val="center"/>
      </w:pPr>
      <w:bookmarkStart w:id="20" w:name="_Ref185711526"/>
      <w:r>
        <w:t xml:space="preserve">Рис. </w:t>
      </w:r>
      <w:fldSimple w:instr=" SEQ Рис. \* ARABIC ">
        <w:r w:rsidR="005E4734">
          <w:rPr>
            <w:noProof/>
          </w:rPr>
          <w:t>7</w:t>
        </w:r>
      </w:fldSimple>
      <w:bookmarkEnd w:id="20"/>
      <w:r>
        <w:t xml:space="preserve">. </w:t>
      </w:r>
      <w:r w:rsidRPr="006D6775">
        <w:t>Структурная схема</w:t>
      </w:r>
      <w:r>
        <w:t xml:space="preserve"> сети</w:t>
      </w:r>
    </w:p>
    <w:p w:rsidR="00FF3A18" w:rsidRDefault="00FF3A18" w:rsidP="006D6775">
      <w:pPr>
        <w:sectPr w:rsidR="00FF3A18" w:rsidSect="00FF3A18">
          <w:pgSz w:w="16838" w:h="11906" w:orient="landscape"/>
          <w:pgMar w:top="1701" w:right="1134" w:bottom="850" w:left="1134" w:header="708" w:footer="708" w:gutter="0"/>
          <w:cols w:space="708"/>
          <w:titlePg/>
          <w:docGrid w:linePitch="381"/>
        </w:sectPr>
      </w:pPr>
    </w:p>
    <w:p w:rsidR="00941E13" w:rsidRPr="003F15A5" w:rsidRDefault="00941E13" w:rsidP="006D4182">
      <w:r w:rsidRPr="003F15A5">
        <w:lastRenderedPageBreak/>
        <w:t xml:space="preserve">Пояснения к </w:t>
      </w:r>
      <w:r w:rsidR="003F15A5" w:rsidRPr="003F15A5">
        <w:fldChar w:fldCharType="begin"/>
      </w:r>
      <w:r w:rsidR="003F15A5" w:rsidRPr="003F15A5">
        <w:instrText xml:space="preserve"> REF _Ref185711526 \h </w:instrText>
      </w:r>
      <w:r w:rsidR="003F15A5" w:rsidRPr="003F15A5">
        <w:fldChar w:fldCharType="separate"/>
      </w:r>
      <w:r w:rsidR="005E4734">
        <w:t xml:space="preserve">рис. </w:t>
      </w:r>
      <w:r w:rsidR="005E4734">
        <w:rPr>
          <w:noProof/>
        </w:rPr>
        <w:t>7</w:t>
      </w:r>
      <w:r w:rsidR="003F15A5" w:rsidRPr="003F15A5">
        <w:fldChar w:fldCharType="end"/>
      </w:r>
      <w:r w:rsidRPr="003F15A5">
        <w:t xml:space="preserve">: </w:t>
      </w:r>
    </w:p>
    <w:p w:rsidR="00941E13" w:rsidRPr="003F15A5" w:rsidRDefault="00941E13" w:rsidP="006D4182">
      <w:pPr>
        <w:pStyle w:val="a"/>
        <w:numPr>
          <w:ilvl w:val="1"/>
          <w:numId w:val="39"/>
        </w:numPr>
        <w:ind w:left="0" w:firstLine="425"/>
      </w:pPr>
      <w:r w:rsidRPr="003F15A5">
        <w:t xml:space="preserve">1 – </w:t>
      </w:r>
      <w:r w:rsidR="003F15A5" w:rsidRPr="003F15A5">
        <w:t>20</w:t>
      </w:r>
      <w:r w:rsidRPr="003F15A5">
        <w:t xml:space="preserve">: </w:t>
      </w:r>
      <w:r w:rsidR="006D4182" w:rsidRPr="006D4182">
        <w:t>ПК «DEXP Atlas H470»</w:t>
      </w:r>
      <w:r w:rsidRPr="003F15A5">
        <w:t>;</w:t>
      </w:r>
    </w:p>
    <w:p w:rsidR="00941E13" w:rsidRDefault="003F15A5" w:rsidP="006D4182">
      <w:pPr>
        <w:pStyle w:val="a"/>
        <w:numPr>
          <w:ilvl w:val="1"/>
          <w:numId w:val="39"/>
        </w:numPr>
        <w:ind w:left="0" w:firstLine="425"/>
      </w:pPr>
      <w:r>
        <w:t>П</w:t>
      </w:r>
      <w:r w:rsidRPr="003F15A5">
        <w:t xml:space="preserve">1 – </w:t>
      </w:r>
      <w:r>
        <w:t>П</w:t>
      </w:r>
      <w:r w:rsidRPr="003F15A5">
        <w:t>6</w:t>
      </w:r>
      <w:r w:rsidR="00941E13" w:rsidRPr="003F15A5">
        <w:t xml:space="preserve">: </w:t>
      </w:r>
      <w:r w:rsidR="006D4182" w:rsidRPr="006D4182">
        <w:t>МФУ лазерное «Pantum M6552NW</w:t>
      </w:r>
      <w:r w:rsidR="00941E13" w:rsidRPr="003F15A5">
        <w:t>;</w:t>
      </w:r>
    </w:p>
    <w:p w:rsidR="003F15A5" w:rsidRPr="002E6C4E" w:rsidRDefault="003F15A5" w:rsidP="006D4182">
      <w:pPr>
        <w:pStyle w:val="a"/>
        <w:numPr>
          <w:ilvl w:val="1"/>
          <w:numId w:val="39"/>
        </w:numPr>
        <w:ind w:left="0" w:firstLine="425"/>
      </w:pPr>
      <w:r w:rsidRPr="002E6C4E">
        <w:t xml:space="preserve">С1 – </w:t>
      </w:r>
      <w:r w:rsidR="006D4182" w:rsidRPr="002E6C4E">
        <w:t>Сервер «Cisco UCS-SPV-C22-E»;</w:t>
      </w:r>
    </w:p>
    <w:p w:rsidR="003F15A5" w:rsidRPr="002E6C4E" w:rsidRDefault="002E6C4E" w:rsidP="006D4182">
      <w:pPr>
        <w:pStyle w:val="a"/>
        <w:numPr>
          <w:ilvl w:val="1"/>
          <w:numId w:val="39"/>
        </w:numPr>
        <w:ind w:left="0" w:firstLine="425"/>
      </w:pPr>
      <w:r>
        <w:t xml:space="preserve">Р1 </w:t>
      </w:r>
      <w:r w:rsidRPr="002E6C4E">
        <w:t>–</w:t>
      </w:r>
      <w:r w:rsidR="003F15A5" w:rsidRPr="002E6C4E">
        <w:t xml:space="preserve"> </w:t>
      </w:r>
      <w:r w:rsidR="006D4182" w:rsidRPr="002E6C4E">
        <w:t>Маршрутизатор «Cisco ASR1002-X»</w:t>
      </w:r>
    </w:p>
    <w:p w:rsidR="00941E13" w:rsidRPr="002E6C4E" w:rsidRDefault="003F15A5" w:rsidP="006D4182">
      <w:pPr>
        <w:pStyle w:val="a"/>
        <w:numPr>
          <w:ilvl w:val="1"/>
          <w:numId w:val="39"/>
        </w:numPr>
        <w:ind w:left="0" w:firstLine="425"/>
      </w:pPr>
      <w:r w:rsidRPr="002E6C4E">
        <w:t>К1 –</w:t>
      </w:r>
      <w:r w:rsidR="006D4182" w:rsidRPr="002E6C4E">
        <w:t xml:space="preserve"> К3: Коммутатор «Cisco Business CBS220-24T-4G»</w:t>
      </w:r>
    </w:p>
    <w:p w:rsidR="003F15A5" w:rsidRPr="003F15A5" w:rsidRDefault="003F15A5" w:rsidP="003F15A5">
      <w:pPr>
        <w:pStyle w:val="a"/>
        <w:numPr>
          <w:ilvl w:val="0"/>
          <w:numId w:val="0"/>
        </w:numPr>
        <w:ind w:left="426"/>
        <w:rPr>
          <w:color w:val="FF0000"/>
        </w:rPr>
      </w:pPr>
    </w:p>
    <w:p w:rsidR="00941E13" w:rsidRPr="00E86178" w:rsidRDefault="003F15A5" w:rsidP="00941E13">
      <w:r w:rsidRPr="00E86178">
        <w:t>Ка</w:t>
      </w:r>
      <w:r w:rsidR="000B2E94">
        <w:t>ждой</w:t>
      </w:r>
      <w:r w:rsidRPr="00E86178">
        <w:t xml:space="preserve"> </w:t>
      </w:r>
      <w:r w:rsidR="000B2E94">
        <w:t>трассе</w:t>
      </w:r>
      <w:r w:rsidRPr="00E86178">
        <w:t xml:space="preserve"> кабелей витой пары (UTP, cat. 5е) был присвоен разный цвет для их различия. Число</w:t>
      </w:r>
      <w:r w:rsidR="00E86178" w:rsidRPr="00E86178">
        <w:t xml:space="preserve">, указанное на </w:t>
      </w:r>
      <w:r w:rsidR="000B2E94">
        <w:t>трассе</w:t>
      </w:r>
      <w:r w:rsidR="00E86178" w:rsidRPr="00E86178">
        <w:t>,</w:t>
      </w:r>
      <w:r w:rsidRPr="00E86178">
        <w:t xml:space="preserve"> </w:t>
      </w:r>
      <w:r w:rsidR="00E86178">
        <w:t>(</w:t>
      </w:r>
      <w:r w:rsidRPr="00E86178">
        <w:t xml:space="preserve">цвета </w:t>
      </w:r>
      <w:r w:rsidR="000B2E94">
        <w:t>трассы</w:t>
      </w:r>
      <w:r w:rsidR="00E86178">
        <w:t xml:space="preserve"> кабелей) </w:t>
      </w:r>
      <w:r w:rsidRPr="00E86178">
        <w:t>означает количество</w:t>
      </w:r>
      <w:r w:rsidR="000B2E94">
        <w:t xml:space="preserve"> кабелей</w:t>
      </w:r>
      <w:r w:rsidRPr="00E86178">
        <w:t xml:space="preserve"> до развилки, после развилки и после подключения к устройству</w:t>
      </w:r>
      <w:r w:rsidR="00E86178" w:rsidRPr="00E86178">
        <w:t>.</w:t>
      </w:r>
    </w:p>
    <w:p w:rsidR="00941E13" w:rsidRDefault="00941E13">
      <w:pPr>
        <w:spacing w:after="200" w:line="276" w:lineRule="auto"/>
        <w:ind w:firstLine="0"/>
        <w:jc w:val="left"/>
        <w:rPr>
          <w:color w:val="FF0000"/>
        </w:rPr>
      </w:pPr>
      <w:r>
        <w:rPr>
          <w:color w:val="FF0000"/>
        </w:rPr>
        <w:br w:type="page"/>
      </w:r>
    </w:p>
    <w:p w:rsidR="00941E13" w:rsidRDefault="00941E13" w:rsidP="00941E13">
      <w:pPr>
        <w:pStyle w:val="1"/>
      </w:pPr>
      <w:bookmarkStart w:id="21" w:name="_Toc185786007"/>
      <w:r>
        <w:lastRenderedPageBreak/>
        <w:t>5</w:t>
      </w:r>
      <w:r w:rsidRPr="00D21B8D">
        <w:t xml:space="preserve">. </w:t>
      </w:r>
      <w:r>
        <w:t>Настройка сети</w:t>
      </w:r>
      <w:bookmarkEnd w:id="21"/>
    </w:p>
    <w:p w:rsidR="00941E13" w:rsidRDefault="00941E13" w:rsidP="00941E13">
      <w:pPr>
        <w:rPr>
          <w:color w:val="FF0000"/>
        </w:rPr>
      </w:pPr>
    </w:p>
    <w:p w:rsidR="00932EEB" w:rsidRDefault="005E4734" w:rsidP="00941E13">
      <w:r>
        <w:t>Для построения схемы (</w:t>
      </w:r>
      <w:r w:rsidR="00DF4CD9">
        <w:t xml:space="preserve">см. </w:t>
      </w:r>
      <w:r w:rsidR="00DF4CD9">
        <w:fldChar w:fldCharType="begin"/>
      </w:r>
      <w:r w:rsidR="00DF4CD9">
        <w:instrText xml:space="preserve"> REF _Ref185623546 \h </w:instrText>
      </w:r>
      <w:r w:rsidR="00DF4CD9">
        <w:fldChar w:fldCharType="separate"/>
      </w:r>
      <w:r w:rsidR="00DF4CD9">
        <w:t>р</w:t>
      </w:r>
      <w:r w:rsidR="00DF4CD9" w:rsidRPr="006D6775">
        <w:t xml:space="preserve">ис. </w:t>
      </w:r>
      <w:r w:rsidR="00DF4CD9">
        <w:rPr>
          <w:noProof/>
        </w:rPr>
        <w:t>6</w:t>
      </w:r>
      <w:r w:rsidR="00DF4CD9">
        <w:fldChar w:fldCharType="end"/>
      </w:r>
      <w:r w:rsidR="00932EEB" w:rsidRPr="00932EEB">
        <w:t>) в ПО «Cisco Packet Tracer» необходимо разместить нужное оборудование в рабочей области, а затем соединить его с помощью кабеля. Между устройствами, находящимися на разных уровнях модели OSI (Open Systems Interconnection), следует применять прямой кабель (например, конечное устройство – коммутатор, коммутатор – маршрутизатор), тогда как для соединения устройств, расположенных на одном уровне модели OSI, нужно использовать перекрестный кабель (например, коммутатор-коммутатор).</w:t>
      </w:r>
    </w:p>
    <w:p w:rsidR="00932EEB" w:rsidRDefault="00932EEB" w:rsidP="00DF4CD9">
      <w:pPr>
        <w:ind w:firstLine="0"/>
        <w:sectPr w:rsidR="00932EEB" w:rsidSect="000239D5">
          <w:pgSz w:w="11906" w:h="16838"/>
          <w:pgMar w:top="1134" w:right="850" w:bottom="1134" w:left="1701" w:header="708" w:footer="708" w:gutter="0"/>
          <w:cols w:space="708"/>
          <w:titlePg/>
          <w:docGrid w:linePitch="381"/>
        </w:sectPr>
      </w:pPr>
    </w:p>
    <w:p w:rsidR="00941E13" w:rsidRDefault="00941E13" w:rsidP="00941E13"/>
    <w:p w:rsidR="00941E13" w:rsidRPr="00926F1E" w:rsidRDefault="00941E13" w:rsidP="00941E13">
      <w:r>
        <w:t xml:space="preserve">Далее </w:t>
      </w:r>
      <w:r w:rsidR="00926F1E">
        <w:t>у коммутаторов</w:t>
      </w:r>
      <w:r>
        <w:t xml:space="preserve"> «</w:t>
      </w:r>
      <w:r>
        <w:rPr>
          <w:lang w:val="en-US"/>
        </w:rPr>
        <w:t>Switch</w:t>
      </w:r>
      <w:r w:rsidRPr="00926F1E">
        <w:t xml:space="preserve"> </w:t>
      </w:r>
      <w:r>
        <w:t>Скл»</w:t>
      </w:r>
      <w:r w:rsidR="00926F1E">
        <w:t xml:space="preserve"> и «</w:t>
      </w:r>
      <w:r w:rsidR="00926F1E">
        <w:rPr>
          <w:lang w:val="en-US"/>
        </w:rPr>
        <w:t>Switch</w:t>
      </w:r>
      <w:r w:rsidR="00926F1E" w:rsidRPr="00926F1E">
        <w:t xml:space="preserve"> </w:t>
      </w:r>
      <w:r w:rsidR="00926F1E">
        <w:t xml:space="preserve">Хоз» </w:t>
      </w:r>
      <w:r>
        <w:t xml:space="preserve"> необходимо</w:t>
      </w:r>
      <w:r w:rsidR="00926F1E">
        <w:t xml:space="preserve"> в меню настройки режим работы 1-ого порта переключить на значение  «</w:t>
      </w:r>
      <w:r w:rsidR="00926F1E">
        <w:rPr>
          <w:lang w:val="en-US"/>
        </w:rPr>
        <w:t>Trunk</w:t>
      </w:r>
      <w:r w:rsidR="00926F1E">
        <w:t xml:space="preserve">», так как они будут использованы для создания </w:t>
      </w:r>
      <w:r w:rsidR="00926F1E">
        <w:rPr>
          <w:lang w:val="en-US"/>
        </w:rPr>
        <w:t>VLAN</w:t>
      </w:r>
      <w:r w:rsidR="00926F1E">
        <w:t>, остальным портам коммутатора необходимо задать режим работы «</w:t>
      </w:r>
      <w:r w:rsidR="00926F1E">
        <w:rPr>
          <w:lang w:val="en-US"/>
        </w:rPr>
        <w:t>Access</w:t>
      </w:r>
      <w:r w:rsidR="00926F1E">
        <w:t>»</w:t>
      </w:r>
      <w:r w:rsidR="000239D5">
        <w:t>, для коммутатора «</w:t>
      </w:r>
      <w:r w:rsidR="000239D5">
        <w:rPr>
          <w:lang w:val="en-US"/>
        </w:rPr>
        <w:t>Switch</w:t>
      </w:r>
      <w:r w:rsidR="000239D5" w:rsidRPr="00926F1E">
        <w:t xml:space="preserve"> </w:t>
      </w:r>
      <w:r w:rsidR="000239D5">
        <w:t>Общий» все порты нужно перевести в режим «</w:t>
      </w:r>
      <w:r w:rsidR="000239D5">
        <w:rPr>
          <w:lang w:val="en-US"/>
        </w:rPr>
        <w:t>Trunk</w:t>
      </w:r>
      <w:r w:rsidR="000239D5">
        <w:t xml:space="preserve">» </w:t>
      </w:r>
      <w:r w:rsidR="00926F1E" w:rsidRPr="00926F1E">
        <w:t>(</w:t>
      </w:r>
      <w:r w:rsidR="00926F1E">
        <w:fldChar w:fldCharType="begin"/>
      </w:r>
      <w:r w:rsidR="00926F1E">
        <w:instrText xml:space="preserve"> REF _Ref185712391 \h </w:instrText>
      </w:r>
      <w:r w:rsidR="00926F1E">
        <w:fldChar w:fldCharType="separate"/>
      </w:r>
      <w:r w:rsidR="005E4734">
        <w:t xml:space="preserve">рис. </w:t>
      </w:r>
      <w:r w:rsidR="005E4734">
        <w:rPr>
          <w:noProof/>
        </w:rPr>
        <w:t>9</w:t>
      </w:r>
      <w:r w:rsidR="00926F1E">
        <w:fldChar w:fldCharType="end"/>
      </w:r>
      <w:r w:rsidR="00926F1E" w:rsidRPr="00926F1E">
        <w:t xml:space="preserve">). </w:t>
      </w:r>
    </w:p>
    <w:p w:rsidR="00926F1E" w:rsidRDefault="00926F1E" w:rsidP="00941E13"/>
    <w:p w:rsidR="00926F1E" w:rsidRPr="00932EEB" w:rsidRDefault="00932EEB" w:rsidP="00932EEB">
      <w:pPr>
        <w:jc w:val="center"/>
        <w:rPr>
          <w:lang w:val="en-US"/>
        </w:rPr>
      </w:pPr>
      <w:r>
        <w:rPr>
          <w:noProof/>
          <w:lang w:eastAsia="ru-RU"/>
        </w:rPr>
        <w:drawing>
          <wp:inline distT="0" distB="0" distL="0" distR="0" wp14:anchorId="73085E3C" wp14:editId="23141D42">
            <wp:extent cx="5940425" cy="6025034"/>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0425" cy="6025034"/>
                    </a:xfrm>
                    <a:prstGeom prst="rect">
                      <a:avLst/>
                    </a:prstGeom>
                  </pic:spPr>
                </pic:pic>
              </a:graphicData>
            </a:graphic>
          </wp:inline>
        </w:drawing>
      </w:r>
    </w:p>
    <w:p w:rsidR="00926F1E" w:rsidRDefault="00926F1E" w:rsidP="00926F1E">
      <w:pPr>
        <w:pStyle w:val="a6"/>
        <w:jc w:val="center"/>
      </w:pPr>
      <w:bookmarkStart w:id="22" w:name="_Ref185712391"/>
      <w:r>
        <w:t xml:space="preserve">Рис. </w:t>
      </w:r>
      <w:fldSimple w:instr=" SEQ Рис. \* ARABIC ">
        <w:r w:rsidR="005E4734">
          <w:rPr>
            <w:noProof/>
          </w:rPr>
          <w:t>9</w:t>
        </w:r>
      </w:fldSimple>
      <w:bookmarkEnd w:id="22"/>
      <w:r w:rsidRPr="00926F1E">
        <w:t xml:space="preserve">. </w:t>
      </w:r>
      <w:r>
        <w:t xml:space="preserve">Переключение режимов портов в </w:t>
      </w:r>
      <w:r>
        <w:rPr>
          <w:lang w:val="en-US"/>
        </w:rPr>
        <w:t>CLI</w:t>
      </w:r>
      <w:r>
        <w:t xml:space="preserve"> (</w:t>
      </w:r>
      <w:r>
        <w:rPr>
          <w:lang w:val="en-US"/>
        </w:rPr>
        <w:t>command</w:t>
      </w:r>
      <w:r w:rsidRPr="00926F1E">
        <w:t xml:space="preserve"> </w:t>
      </w:r>
      <w:r>
        <w:rPr>
          <w:lang w:val="en-US"/>
        </w:rPr>
        <w:t>line</w:t>
      </w:r>
      <w:r w:rsidRPr="00926F1E">
        <w:t xml:space="preserve"> </w:t>
      </w:r>
      <w:r>
        <w:rPr>
          <w:lang w:val="en-US"/>
        </w:rPr>
        <w:t>interface</w:t>
      </w:r>
      <w:r>
        <w:t>)</w:t>
      </w:r>
    </w:p>
    <w:p w:rsidR="00926F1E" w:rsidRDefault="00926F1E" w:rsidP="00926F1E"/>
    <w:p w:rsidR="000239D5" w:rsidRPr="000239D5" w:rsidRDefault="000239D5" w:rsidP="000239D5">
      <w:r>
        <w:t xml:space="preserve">В настройках всех коммутаторов нужно добавить два </w:t>
      </w:r>
      <w:r>
        <w:rPr>
          <w:lang w:val="en-US"/>
        </w:rPr>
        <w:t>VLAN</w:t>
      </w:r>
      <w:r w:rsidRPr="000239D5">
        <w:t xml:space="preserve"> (</w:t>
      </w:r>
      <w:r>
        <w:fldChar w:fldCharType="begin"/>
      </w:r>
      <w:r>
        <w:instrText xml:space="preserve"> REF _Ref185713024 \h </w:instrText>
      </w:r>
      <w:r>
        <w:fldChar w:fldCharType="separate"/>
      </w:r>
      <w:r w:rsidR="005E4734">
        <w:t xml:space="preserve">рис. </w:t>
      </w:r>
      <w:r w:rsidR="005E4734">
        <w:rPr>
          <w:noProof/>
        </w:rPr>
        <w:t>10</w:t>
      </w:r>
      <w:r>
        <w:fldChar w:fldCharType="end"/>
      </w:r>
      <w:r w:rsidRPr="000239D5">
        <w:t xml:space="preserve">): </w:t>
      </w:r>
    </w:p>
    <w:p w:rsidR="00926F1E" w:rsidRPr="000239D5" w:rsidRDefault="000239D5" w:rsidP="000239D5">
      <w:pPr>
        <w:pStyle w:val="a"/>
        <w:numPr>
          <w:ilvl w:val="1"/>
          <w:numId w:val="38"/>
        </w:numPr>
        <w:ind w:left="0" w:firstLine="425"/>
      </w:pPr>
      <w:r w:rsidRPr="000239D5">
        <w:t xml:space="preserve">2 </w:t>
      </w:r>
      <w:r>
        <w:t>–</w:t>
      </w:r>
      <w:r w:rsidRPr="000239D5">
        <w:t xml:space="preserve"> </w:t>
      </w:r>
      <w:r w:rsidRPr="000239D5">
        <w:rPr>
          <w:lang w:val="en-US"/>
        </w:rPr>
        <w:t>StorageVLAN</w:t>
      </w:r>
      <w:r w:rsidRPr="000239D5">
        <w:t>;</w:t>
      </w:r>
    </w:p>
    <w:p w:rsidR="000239D5" w:rsidRPr="000239D5" w:rsidRDefault="000239D5" w:rsidP="000239D5">
      <w:pPr>
        <w:pStyle w:val="a"/>
        <w:numPr>
          <w:ilvl w:val="1"/>
          <w:numId w:val="38"/>
        </w:numPr>
        <w:ind w:left="0" w:firstLine="425"/>
      </w:pPr>
      <w:r>
        <w:rPr>
          <w:lang w:val="en-US"/>
        </w:rPr>
        <w:t xml:space="preserve">3 </w:t>
      </w:r>
      <w:r w:rsidR="006A4327">
        <w:rPr>
          <w:lang w:val="en-US"/>
        </w:rPr>
        <w:t>–</w:t>
      </w:r>
      <w:r>
        <w:rPr>
          <w:lang w:val="en-US"/>
        </w:rPr>
        <w:t xml:space="preserve"> PersonalVLAN</w:t>
      </w:r>
      <w:r w:rsidR="006A4327">
        <w:t>.</w:t>
      </w:r>
    </w:p>
    <w:p w:rsidR="000239D5" w:rsidRPr="000239D5" w:rsidRDefault="000239D5" w:rsidP="00926F1E"/>
    <w:p w:rsidR="000239D5" w:rsidRDefault="000239D5" w:rsidP="00926F1E">
      <w:r>
        <w:rPr>
          <w:noProof/>
          <w:lang w:eastAsia="ru-RU"/>
        </w:rPr>
        <w:lastRenderedPageBreak/>
        <w:drawing>
          <wp:inline distT="0" distB="0" distL="0" distR="0" wp14:anchorId="55B33163" wp14:editId="567A7695">
            <wp:extent cx="5940425" cy="6025034"/>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0425" cy="6025034"/>
                    </a:xfrm>
                    <a:prstGeom prst="rect">
                      <a:avLst/>
                    </a:prstGeom>
                  </pic:spPr>
                </pic:pic>
              </a:graphicData>
            </a:graphic>
          </wp:inline>
        </w:drawing>
      </w:r>
    </w:p>
    <w:p w:rsidR="000239D5" w:rsidRDefault="000239D5" w:rsidP="000239D5">
      <w:pPr>
        <w:pStyle w:val="a6"/>
        <w:jc w:val="center"/>
      </w:pPr>
      <w:bookmarkStart w:id="23" w:name="_Ref185713024"/>
      <w:r>
        <w:t xml:space="preserve">Рис. </w:t>
      </w:r>
      <w:fldSimple w:instr=" SEQ Рис. \* ARABIC ">
        <w:r w:rsidR="005E4734">
          <w:rPr>
            <w:noProof/>
          </w:rPr>
          <w:t>10</w:t>
        </w:r>
      </w:fldSimple>
      <w:bookmarkEnd w:id="23"/>
      <w:r>
        <w:t xml:space="preserve">. Внесение </w:t>
      </w:r>
      <w:r>
        <w:rPr>
          <w:lang w:val="en-US"/>
        </w:rPr>
        <w:t>VLAN</w:t>
      </w:r>
      <w:r w:rsidRPr="000239D5">
        <w:t xml:space="preserve"> </w:t>
      </w:r>
      <w:r>
        <w:t>в настройки коммутаторов</w:t>
      </w:r>
    </w:p>
    <w:p w:rsidR="000239D5" w:rsidRDefault="000239D5" w:rsidP="000239D5"/>
    <w:p w:rsidR="000239D5" w:rsidRDefault="000239D5" w:rsidP="000239D5">
      <w:r>
        <w:t>Далее для 1-го порта коммутаторов «</w:t>
      </w:r>
      <w:r>
        <w:rPr>
          <w:lang w:val="en-US"/>
        </w:rPr>
        <w:t>Switch</w:t>
      </w:r>
      <w:r w:rsidRPr="00926F1E">
        <w:t xml:space="preserve"> </w:t>
      </w:r>
      <w:r>
        <w:t>Скл» и «</w:t>
      </w:r>
      <w:r>
        <w:rPr>
          <w:lang w:val="en-US"/>
        </w:rPr>
        <w:t>Switch</w:t>
      </w:r>
      <w:r w:rsidRPr="00926F1E">
        <w:t xml:space="preserve"> </w:t>
      </w:r>
      <w:r>
        <w:t xml:space="preserve">Хоз» необходимо назначить для </w:t>
      </w:r>
      <w:r w:rsidR="002951B8">
        <w:t>первых п</w:t>
      </w:r>
      <w:r>
        <w:t xml:space="preserve">ортов </w:t>
      </w:r>
      <w:r>
        <w:rPr>
          <w:lang w:val="en-US"/>
        </w:rPr>
        <w:t>VLAN</w:t>
      </w:r>
      <w:r w:rsidRPr="000239D5">
        <w:t xml:space="preserve"> </w:t>
      </w:r>
      <w:r>
        <w:t>2 и 3. Для коммутатора «</w:t>
      </w:r>
      <w:r>
        <w:rPr>
          <w:lang w:val="en-US"/>
        </w:rPr>
        <w:t>Switch</w:t>
      </w:r>
      <w:r w:rsidRPr="00926F1E">
        <w:t xml:space="preserve"> </w:t>
      </w:r>
      <w:r>
        <w:t xml:space="preserve">Скл» для остальных портов нужно назначить </w:t>
      </w:r>
      <w:r>
        <w:rPr>
          <w:lang w:val="en-US"/>
        </w:rPr>
        <w:t>VLAN</w:t>
      </w:r>
      <w:r w:rsidRPr="000239D5">
        <w:t xml:space="preserve"> </w:t>
      </w:r>
      <w:r>
        <w:t>2, а у «</w:t>
      </w:r>
      <w:r>
        <w:rPr>
          <w:lang w:val="en-US"/>
        </w:rPr>
        <w:t>Switch</w:t>
      </w:r>
      <w:r w:rsidRPr="00926F1E">
        <w:t xml:space="preserve"> </w:t>
      </w:r>
      <w:r>
        <w:t>Хоз» - 3 (</w:t>
      </w:r>
      <w:r w:rsidR="006F209F">
        <w:fldChar w:fldCharType="begin"/>
      </w:r>
      <w:r w:rsidR="006F209F">
        <w:instrText xml:space="preserve"> REF _Ref185713307 \h </w:instrText>
      </w:r>
      <w:r w:rsidR="006F209F">
        <w:fldChar w:fldCharType="separate"/>
      </w:r>
      <w:r w:rsidR="005E4734">
        <w:t xml:space="preserve">рис. </w:t>
      </w:r>
      <w:r w:rsidR="005E4734">
        <w:rPr>
          <w:noProof/>
        </w:rPr>
        <w:t>11</w:t>
      </w:r>
      <w:r w:rsidR="006F209F">
        <w:fldChar w:fldCharType="end"/>
      </w:r>
      <w:r>
        <w:t>).</w:t>
      </w:r>
    </w:p>
    <w:p w:rsidR="000239D5" w:rsidRPr="00CB4785" w:rsidRDefault="000239D5" w:rsidP="000239D5"/>
    <w:p w:rsidR="00932EEB" w:rsidRPr="00932EEB" w:rsidRDefault="00932EEB" w:rsidP="000239D5">
      <w:pPr>
        <w:rPr>
          <w:lang w:val="en-US"/>
        </w:rPr>
      </w:pPr>
      <w:r>
        <w:rPr>
          <w:noProof/>
          <w:lang w:eastAsia="ru-RU"/>
        </w:rPr>
        <w:lastRenderedPageBreak/>
        <w:drawing>
          <wp:inline distT="0" distB="0" distL="0" distR="0" wp14:anchorId="3324273E" wp14:editId="0D024BB2">
            <wp:extent cx="5940425" cy="6025034"/>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0425" cy="6025034"/>
                    </a:xfrm>
                    <a:prstGeom prst="rect">
                      <a:avLst/>
                    </a:prstGeom>
                  </pic:spPr>
                </pic:pic>
              </a:graphicData>
            </a:graphic>
          </wp:inline>
        </w:drawing>
      </w:r>
    </w:p>
    <w:p w:rsidR="000239D5" w:rsidRDefault="000239D5" w:rsidP="000239D5">
      <w:pPr>
        <w:pStyle w:val="a6"/>
        <w:jc w:val="center"/>
      </w:pPr>
      <w:bookmarkStart w:id="24" w:name="_Ref185713307"/>
      <w:r>
        <w:t xml:space="preserve">Рис. </w:t>
      </w:r>
      <w:fldSimple w:instr=" SEQ Рис. \* ARABIC ">
        <w:r w:rsidR="005E4734">
          <w:rPr>
            <w:noProof/>
          </w:rPr>
          <w:t>11</w:t>
        </w:r>
      </w:fldSimple>
      <w:bookmarkEnd w:id="24"/>
      <w:r>
        <w:t>. Назна</w:t>
      </w:r>
      <w:r w:rsidR="006F209F">
        <w:t xml:space="preserve">чение </w:t>
      </w:r>
      <w:r w:rsidR="006F209F">
        <w:rPr>
          <w:lang w:val="en-US"/>
        </w:rPr>
        <w:t>VLAN</w:t>
      </w:r>
      <w:r w:rsidR="006F209F" w:rsidRPr="006F209F">
        <w:t xml:space="preserve"> </w:t>
      </w:r>
      <w:r w:rsidR="006F209F">
        <w:t xml:space="preserve">для портов в </w:t>
      </w:r>
      <w:r w:rsidR="006F209F">
        <w:rPr>
          <w:lang w:val="en-US"/>
        </w:rPr>
        <w:t>CLI</w:t>
      </w:r>
    </w:p>
    <w:p w:rsidR="006F209F" w:rsidRDefault="006F209F" w:rsidP="006F209F"/>
    <w:p w:rsidR="006F209F" w:rsidRDefault="006F209F" w:rsidP="006F209F">
      <w:r>
        <w:t xml:space="preserve">После настройки </w:t>
      </w:r>
      <w:r>
        <w:rPr>
          <w:lang w:val="en-US"/>
        </w:rPr>
        <w:t>VLAN</w:t>
      </w:r>
      <w:r w:rsidRPr="006F209F">
        <w:t xml:space="preserve"> </w:t>
      </w:r>
      <w:r>
        <w:t>на коммутаторах необходимо настроить под</w:t>
      </w:r>
      <w:r w:rsidR="002951B8">
        <w:t>ы</w:t>
      </w:r>
      <w:r>
        <w:t>нтерфейсы для маршутизатора (</w:t>
      </w:r>
      <w:r>
        <w:fldChar w:fldCharType="begin"/>
      </w:r>
      <w:r>
        <w:instrText xml:space="preserve"> REF _Ref185713554 \h </w:instrText>
      </w:r>
      <w:r>
        <w:fldChar w:fldCharType="separate"/>
      </w:r>
      <w:r w:rsidR="005E4734">
        <w:t xml:space="preserve">рис. </w:t>
      </w:r>
      <w:r w:rsidR="005E4734">
        <w:rPr>
          <w:noProof/>
        </w:rPr>
        <w:t>12</w:t>
      </w:r>
      <w:r>
        <w:fldChar w:fldCharType="end"/>
      </w:r>
      <w:r>
        <w:t xml:space="preserve">), номер сети </w:t>
      </w:r>
      <w:r>
        <w:rPr>
          <w:lang w:val="en-US"/>
        </w:rPr>
        <w:t>IP</w:t>
      </w:r>
      <w:r>
        <w:t>-адреса подинтерфейса совпадает с номер</w:t>
      </w:r>
      <w:r w:rsidRPr="002951B8">
        <w:rPr>
          <w:color w:val="FF0000"/>
        </w:rPr>
        <w:t>ов</w:t>
      </w:r>
      <w:r>
        <w:t xml:space="preserve"> </w:t>
      </w:r>
      <w:r>
        <w:rPr>
          <w:lang w:val="en-US"/>
        </w:rPr>
        <w:t>VLAN</w:t>
      </w:r>
      <w:r>
        <w:t xml:space="preserve"> (для удобства).</w:t>
      </w:r>
    </w:p>
    <w:p w:rsidR="006F209F" w:rsidRPr="00CB4785" w:rsidRDefault="006F209F" w:rsidP="006F209F"/>
    <w:p w:rsidR="00932EEB" w:rsidRPr="00932EEB" w:rsidRDefault="00297972" w:rsidP="006F209F">
      <w:pPr>
        <w:rPr>
          <w:lang w:val="en-US"/>
        </w:rPr>
      </w:pPr>
      <w:r>
        <w:rPr>
          <w:noProof/>
          <w:lang w:eastAsia="ru-RU"/>
        </w:rPr>
        <w:lastRenderedPageBreak/>
        <w:drawing>
          <wp:inline distT="0" distB="0" distL="0" distR="0" wp14:anchorId="2C1E9ACC" wp14:editId="2D254141">
            <wp:extent cx="5940425" cy="6025034"/>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0425" cy="6025034"/>
                    </a:xfrm>
                    <a:prstGeom prst="rect">
                      <a:avLst/>
                    </a:prstGeom>
                  </pic:spPr>
                </pic:pic>
              </a:graphicData>
            </a:graphic>
          </wp:inline>
        </w:drawing>
      </w:r>
    </w:p>
    <w:p w:rsidR="006F209F" w:rsidRDefault="006F209F" w:rsidP="006F209F">
      <w:pPr>
        <w:pStyle w:val="a6"/>
        <w:jc w:val="center"/>
      </w:pPr>
      <w:bookmarkStart w:id="25" w:name="_Ref185713554"/>
      <w:r>
        <w:t xml:space="preserve">Рис. </w:t>
      </w:r>
      <w:fldSimple w:instr=" SEQ Рис. \* ARABIC ">
        <w:r w:rsidR="005E4734">
          <w:rPr>
            <w:noProof/>
          </w:rPr>
          <w:t>12</w:t>
        </w:r>
      </w:fldSimple>
      <w:bookmarkEnd w:id="25"/>
      <w:r>
        <w:t>. Создание подинтерфейсов маршутизатора</w:t>
      </w:r>
    </w:p>
    <w:p w:rsidR="006F209F" w:rsidRDefault="006F209F" w:rsidP="006F209F"/>
    <w:p w:rsidR="00297972" w:rsidRPr="00297972" w:rsidRDefault="00297972" w:rsidP="00297972">
      <w:pPr>
        <w:jc w:val="center"/>
      </w:pPr>
      <w:r>
        <w:rPr>
          <w:noProof/>
          <w:lang w:eastAsia="ru-RU"/>
        </w:rPr>
        <w:drawing>
          <wp:inline distT="0" distB="0" distL="0" distR="0" wp14:anchorId="0945167C" wp14:editId="3A7C4B8B">
            <wp:extent cx="6058239" cy="14312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50420" t="22716" r="8174" b="59224"/>
                    <a:stretch/>
                  </pic:blipFill>
                  <pic:spPr bwMode="auto">
                    <a:xfrm>
                      <a:off x="0" y="0"/>
                      <a:ext cx="6068836" cy="1433738"/>
                    </a:xfrm>
                    <a:prstGeom prst="rect">
                      <a:avLst/>
                    </a:prstGeom>
                    <a:ln>
                      <a:noFill/>
                    </a:ln>
                    <a:extLst>
                      <a:ext uri="{53640926-AAD7-44D8-BBD7-CCE9431645EC}">
                        <a14:shadowObscured xmlns:a14="http://schemas.microsoft.com/office/drawing/2010/main"/>
                      </a:ext>
                    </a:extLst>
                  </pic:spPr>
                </pic:pic>
              </a:graphicData>
            </a:graphic>
          </wp:inline>
        </w:drawing>
      </w:r>
    </w:p>
    <w:p w:rsidR="00297972" w:rsidRDefault="00297972" w:rsidP="00297972">
      <w:pPr>
        <w:pStyle w:val="a6"/>
        <w:jc w:val="center"/>
      </w:pPr>
      <w:r>
        <w:t xml:space="preserve">Рис. </w:t>
      </w:r>
      <w:fldSimple w:instr=" SEQ Рис. \* ARABIC ">
        <w:r w:rsidR="005E4734">
          <w:rPr>
            <w:noProof/>
          </w:rPr>
          <w:t>13</w:t>
        </w:r>
      </w:fldSimple>
      <w:r w:rsidRPr="00297972">
        <w:t xml:space="preserve">. </w:t>
      </w:r>
      <w:r>
        <w:t>Подинтерфейсы маршутизатора</w:t>
      </w:r>
    </w:p>
    <w:p w:rsidR="00297972" w:rsidRPr="00297972" w:rsidRDefault="00297972" w:rsidP="006F209F"/>
    <w:p w:rsidR="006F209F" w:rsidRDefault="006F209F" w:rsidP="006F209F">
      <w:r>
        <w:t xml:space="preserve">Для решения задачи распределения </w:t>
      </w:r>
      <w:r>
        <w:rPr>
          <w:lang w:val="en-US"/>
        </w:rPr>
        <w:t>IP</w:t>
      </w:r>
      <w:r>
        <w:t xml:space="preserve">-адресов был использован </w:t>
      </w:r>
      <w:r>
        <w:rPr>
          <w:lang w:val="en-US"/>
        </w:rPr>
        <w:t>DHCP</w:t>
      </w:r>
      <w:r w:rsidRPr="006F209F">
        <w:t xml:space="preserve"> (Dynamic Host Configuration Protocol)</w:t>
      </w:r>
      <w:r>
        <w:t>, в настройках маршутизатора были созданы два пула адресов (</w:t>
      </w:r>
      <w:r>
        <w:fldChar w:fldCharType="begin"/>
      </w:r>
      <w:r>
        <w:instrText xml:space="preserve"> REF _Ref185713794 \h </w:instrText>
      </w:r>
      <w:r>
        <w:fldChar w:fldCharType="separate"/>
      </w:r>
      <w:r w:rsidR="005E4734">
        <w:t xml:space="preserve">рис. </w:t>
      </w:r>
      <w:r w:rsidR="005E4734">
        <w:rPr>
          <w:noProof/>
        </w:rPr>
        <w:t>14</w:t>
      </w:r>
      <w:r>
        <w:fldChar w:fldCharType="end"/>
      </w:r>
      <w:r>
        <w:t>).</w:t>
      </w:r>
    </w:p>
    <w:p w:rsidR="006F209F" w:rsidRDefault="006F209F" w:rsidP="006F209F"/>
    <w:p w:rsidR="006F209F" w:rsidRPr="00297972" w:rsidRDefault="00297972" w:rsidP="006F209F">
      <w:pPr>
        <w:rPr>
          <w:lang w:val="en-US"/>
        </w:rPr>
      </w:pPr>
      <w:r>
        <w:rPr>
          <w:noProof/>
          <w:lang w:eastAsia="ru-RU"/>
        </w:rPr>
        <w:lastRenderedPageBreak/>
        <w:drawing>
          <wp:inline distT="0" distB="0" distL="0" distR="0" wp14:anchorId="4D6AEBB0" wp14:editId="19E090C3">
            <wp:extent cx="5940425" cy="6025034"/>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0425" cy="6025034"/>
                    </a:xfrm>
                    <a:prstGeom prst="rect">
                      <a:avLst/>
                    </a:prstGeom>
                  </pic:spPr>
                </pic:pic>
              </a:graphicData>
            </a:graphic>
          </wp:inline>
        </w:drawing>
      </w:r>
    </w:p>
    <w:p w:rsidR="006F209F" w:rsidRDefault="006F209F" w:rsidP="006F209F">
      <w:pPr>
        <w:pStyle w:val="a6"/>
        <w:jc w:val="center"/>
      </w:pPr>
      <w:bookmarkStart w:id="26" w:name="_Ref185713794"/>
      <w:r>
        <w:t xml:space="preserve">Рис. </w:t>
      </w:r>
      <w:fldSimple w:instr=" SEQ Рис. \* ARABIC ">
        <w:r w:rsidR="005E4734">
          <w:rPr>
            <w:noProof/>
          </w:rPr>
          <w:t>14</w:t>
        </w:r>
      </w:fldSimple>
      <w:bookmarkEnd w:id="26"/>
      <w:r>
        <w:t xml:space="preserve">. </w:t>
      </w:r>
      <w:r w:rsidR="00297972">
        <w:t>Создания пулов</w:t>
      </w:r>
      <w:r>
        <w:t xml:space="preserve"> адресов</w:t>
      </w:r>
    </w:p>
    <w:p w:rsidR="006A4327" w:rsidRDefault="006A4327" w:rsidP="006A4327"/>
    <w:p w:rsidR="006A4327" w:rsidRDefault="006A4327" w:rsidP="006A4327">
      <w:r>
        <w:t xml:space="preserve">В конфигурации </w:t>
      </w:r>
      <w:r>
        <w:rPr>
          <w:lang w:val="en-US"/>
        </w:rPr>
        <w:t>IP</w:t>
      </w:r>
      <w:r>
        <w:t xml:space="preserve">-адреса клиентов (компьютеров и МФУ) был выбран вариант </w:t>
      </w:r>
      <w:r>
        <w:rPr>
          <w:lang w:val="en-US"/>
        </w:rPr>
        <w:t>DHCP</w:t>
      </w:r>
      <w:r>
        <w:t xml:space="preserve"> </w:t>
      </w:r>
      <w:r w:rsidRPr="006A4327">
        <w:t>(</w:t>
      </w:r>
      <w:r>
        <w:fldChar w:fldCharType="begin"/>
      </w:r>
      <w:r>
        <w:instrText xml:space="preserve"> REF _Ref185714028 \h </w:instrText>
      </w:r>
      <w:r>
        <w:fldChar w:fldCharType="separate"/>
      </w:r>
      <w:r w:rsidR="005E4734">
        <w:t xml:space="preserve">рис. </w:t>
      </w:r>
      <w:r w:rsidR="005E4734">
        <w:rPr>
          <w:noProof/>
        </w:rPr>
        <w:t>15</w:t>
      </w:r>
      <w:r>
        <w:fldChar w:fldCharType="end"/>
      </w:r>
      <w:r w:rsidRPr="006A4327">
        <w:t>)</w:t>
      </w:r>
      <w:r>
        <w:t xml:space="preserve">, для сервера был выбран вариант статического </w:t>
      </w:r>
      <w:r>
        <w:rPr>
          <w:lang w:val="en-US"/>
        </w:rPr>
        <w:t>IP</w:t>
      </w:r>
      <w:r>
        <w:t>-адреса (</w:t>
      </w:r>
      <w:r>
        <w:fldChar w:fldCharType="begin"/>
      </w:r>
      <w:r>
        <w:instrText xml:space="preserve"> REF _Ref185714361 \h </w:instrText>
      </w:r>
      <w:r>
        <w:fldChar w:fldCharType="separate"/>
      </w:r>
      <w:r w:rsidR="005E4734">
        <w:t xml:space="preserve">рис. </w:t>
      </w:r>
      <w:r w:rsidR="005E4734">
        <w:rPr>
          <w:noProof/>
        </w:rPr>
        <w:t>16</w:t>
      </w:r>
      <w:r>
        <w:fldChar w:fldCharType="end"/>
      </w:r>
      <w:r>
        <w:t>).</w:t>
      </w:r>
    </w:p>
    <w:p w:rsidR="006A4327" w:rsidRPr="006A4327" w:rsidRDefault="006A4327" w:rsidP="006A4327"/>
    <w:p w:rsidR="006A4327" w:rsidRPr="00CB4785" w:rsidRDefault="006A4327" w:rsidP="006A4327"/>
    <w:p w:rsidR="00297972" w:rsidRPr="00297972" w:rsidRDefault="00297972" w:rsidP="006A4327">
      <w:pPr>
        <w:rPr>
          <w:lang w:val="en-US"/>
        </w:rPr>
      </w:pPr>
      <w:bookmarkStart w:id="27" w:name="_GoBack"/>
      <w:bookmarkEnd w:id="27"/>
      <w:r>
        <w:rPr>
          <w:noProof/>
          <w:lang w:eastAsia="ru-RU"/>
        </w:rPr>
        <w:lastRenderedPageBreak/>
        <w:drawing>
          <wp:inline distT="0" distB="0" distL="0" distR="0" wp14:anchorId="571E49CD" wp14:editId="400229D2">
            <wp:extent cx="5940425" cy="6025034"/>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6025034"/>
                    </a:xfrm>
                    <a:prstGeom prst="rect">
                      <a:avLst/>
                    </a:prstGeom>
                  </pic:spPr>
                </pic:pic>
              </a:graphicData>
            </a:graphic>
          </wp:inline>
        </w:drawing>
      </w:r>
    </w:p>
    <w:p w:rsidR="006A4327" w:rsidRDefault="006A4327" w:rsidP="006A4327">
      <w:pPr>
        <w:pStyle w:val="a6"/>
        <w:jc w:val="center"/>
      </w:pPr>
      <w:bookmarkStart w:id="28" w:name="_Ref185714028"/>
      <w:r>
        <w:t xml:space="preserve">Рис. </w:t>
      </w:r>
      <w:fldSimple w:instr=" SEQ Рис. \* ARABIC ">
        <w:r w:rsidR="005E4734">
          <w:rPr>
            <w:noProof/>
          </w:rPr>
          <w:t>15</w:t>
        </w:r>
      </w:fldSimple>
      <w:bookmarkEnd w:id="28"/>
      <w:r>
        <w:t xml:space="preserve">. Конфигурация </w:t>
      </w:r>
      <w:r>
        <w:rPr>
          <w:lang w:val="en-US"/>
        </w:rPr>
        <w:t>IP</w:t>
      </w:r>
      <w:r>
        <w:t>-адреса клиента</w:t>
      </w:r>
    </w:p>
    <w:p w:rsidR="006A4327" w:rsidRDefault="006A4327" w:rsidP="006A4327"/>
    <w:p w:rsidR="006A4327" w:rsidRDefault="00297972" w:rsidP="006A4327">
      <w:r>
        <w:rPr>
          <w:noProof/>
          <w:lang w:eastAsia="ru-RU"/>
        </w:rPr>
        <w:lastRenderedPageBreak/>
        <w:drawing>
          <wp:inline distT="0" distB="0" distL="0" distR="0" wp14:anchorId="2E0B29CB" wp14:editId="7D4F15AD">
            <wp:extent cx="5940425" cy="6025034"/>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0425" cy="6025034"/>
                    </a:xfrm>
                    <a:prstGeom prst="rect">
                      <a:avLst/>
                    </a:prstGeom>
                  </pic:spPr>
                </pic:pic>
              </a:graphicData>
            </a:graphic>
          </wp:inline>
        </w:drawing>
      </w:r>
    </w:p>
    <w:p w:rsidR="006A4327" w:rsidRDefault="006A4327" w:rsidP="006A4327">
      <w:pPr>
        <w:pStyle w:val="a6"/>
        <w:jc w:val="center"/>
      </w:pPr>
      <w:bookmarkStart w:id="29" w:name="_Ref185714361"/>
      <w:r>
        <w:t xml:space="preserve">Рис. </w:t>
      </w:r>
      <w:fldSimple w:instr=" SEQ Рис. \* ARABIC ">
        <w:r w:rsidR="005E4734">
          <w:rPr>
            <w:noProof/>
          </w:rPr>
          <w:t>16</w:t>
        </w:r>
      </w:fldSimple>
      <w:bookmarkEnd w:id="29"/>
      <w:r>
        <w:t xml:space="preserve">. Конфигурация </w:t>
      </w:r>
      <w:r>
        <w:rPr>
          <w:lang w:val="en-US"/>
        </w:rPr>
        <w:t>IP</w:t>
      </w:r>
      <w:r>
        <w:t>-адреса сервера</w:t>
      </w:r>
    </w:p>
    <w:p w:rsidR="006A4327" w:rsidRDefault="006A4327" w:rsidP="006A4327"/>
    <w:p w:rsidR="00297BE4" w:rsidRDefault="00297BE4" w:rsidP="006A4327"/>
    <w:p w:rsidR="00297BE4" w:rsidRDefault="00297BE4" w:rsidP="006A4327">
      <w:r>
        <w:t>Для проверки работоспособности было проведено тестирование отправки пакетов (</w:t>
      </w:r>
      <w:r>
        <w:fldChar w:fldCharType="begin"/>
      </w:r>
      <w:r>
        <w:instrText xml:space="preserve"> REF _Ref185716127 \h </w:instrText>
      </w:r>
      <w:r>
        <w:fldChar w:fldCharType="separate"/>
      </w:r>
      <w:r w:rsidR="005E4734">
        <w:t xml:space="preserve">рис. </w:t>
      </w:r>
      <w:r w:rsidR="005E4734">
        <w:rPr>
          <w:noProof/>
        </w:rPr>
        <w:t>17</w:t>
      </w:r>
      <w:r>
        <w:fldChar w:fldCharType="end"/>
      </w:r>
      <w:r>
        <w:t>).</w:t>
      </w:r>
    </w:p>
    <w:p w:rsidR="00297BE4" w:rsidRDefault="00297BE4" w:rsidP="006A4327"/>
    <w:p w:rsidR="00297BE4" w:rsidRDefault="00297972" w:rsidP="00630F8E">
      <w:pPr>
        <w:jc w:val="center"/>
      </w:pPr>
      <w:r>
        <w:rPr>
          <w:noProof/>
          <w:lang w:eastAsia="ru-RU"/>
        </w:rPr>
        <w:drawing>
          <wp:inline distT="0" distB="0" distL="0" distR="0" wp14:anchorId="5DFF923F" wp14:editId="309A533A">
            <wp:extent cx="4557419" cy="1168692"/>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t="58519" r="66622" b="25679"/>
                    <a:stretch/>
                  </pic:blipFill>
                  <pic:spPr bwMode="auto">
                    <a:xfrm>
                      <a:off x="0" y="0"/>
                      <a:ext cx="4554984" cy="1168068"/>
                    </a:xfrm>
                    <a:prstGeom prst="rect">
                      <a:avLst/>
                    </a:prstGeom>
                    <a:ln>
                      <a:noFill/>
                    </a:ln>
                    <a:extLst>
                      <a:ext uri="{53640926-AAD7-44D8-BBD7-CCE9431645EC}">
                        <a14:shadowObscured xmlns:a14="http://schemas.microsoft.com/office/drawing/2010/main"/>
                      </a:ext>
                    </a:extLst>
                  </pic:spPr>
                </pic:pic>
              </a:graphicData>
            </a:graphic>
          </wp:inline>
        </w:drawing>
      </w:r>
    </w:p>
    <w:p w:rsidR="00297BE4" w:rsidRDefault="00297BE4" w:rsidP="00297BE4">
      <w:pPr>
        <w:pStyle w:val="a6"/>
        <w:jc w:val="center"/>
      </w:pPr>
      <w:bookmarkStart w:id="30" w:name="_Ref185716127"/>
      <w:r>
        <w:t xml:space="preserve">Рис. </w:t>
      </w:r>
      <w:fldSimple w:instr=" SEQ Рис. \* ARABIC ">
        <w:r w:rsidR="005E4734">
          <w:rPr>
            <w:noProof/>
          </w:rPr>
          <w:t>17</w:t>
        </w:r>
      </w:fldSimple>
      <w:bookmarkEnd w:id="30"/>
      <w:r>
        <w:t>. Тестирование сети</w:t>
      </w:r>
    </w:p>
    <w:p w:rsidR="00297BE4" w:rsidRDefault="00297BE4">
      <w:pPr>
        <w:spacing w:after="200" w:line="276" w:lineRule="auto"/>
        <w:ind w:firstLine="0"/>
        <w:jc w:val="left"/>
      </w:pPr>
      <w:r>
        <w:br w:type="page"/>
      </w:r>
    </w:p>
    <w:p w:rsidR="00297BE4" w:rsidRPr="009F0967" w:rsidRDefault="00297BE4" w:rsidP="00297BE4">
      <w:pPr>
        <w:pStyle w:val="1"/>
        <w:ind w:firstLine="425"/>
        <w:jc w:val="both"/>
        <w:rPr>
          <w:rFonts w:cs="Times New Roman"/>
          <w:color w:val="000000" w:themeColor="text1"/>
        </w:rPr>
      </w:pPr>
      <w:bookmarkStart w:id="31" w:name="_Toc182318067"/>
      <w:bookmarkStart w:id="32" w:name="_Toc185309395"/>
      <w:bookmarkStart w:id="33" w:name="_Toc185786008"/>
      <w:r w:rsidRPr="009F0967">
        <w:rPr>
          <w:rFonts w:cs="Times New Roman"/>
          <w:color w:val="000000" w:themeColor="text1"/>
        </w:rPr>
        <w:lastRenderedPageBreak/>
        <w:t>6. Программные средства для организации сети</w:t>
      </w:r>
      <w:bookmarkEnd w:id="31"/>
      <w:bookmarkEnd w:id="32"/>
      <w:bookmarkEnd w:id="33"/>
    </w:p>
    <w:p w:rsidR="00297BE4" w:rsidRDefault="00297BE4" w:rsidP="00297BE4"/>
    <w:p w:rsidR="00297BE4" w:rsidRDefault="00297BE4" w:rsidP="00297BE4">
      <w:r>
        <w:t>В</w:t>
      </w:r>
      <w:r w:rsidRPr="00297BE4">
        <w:t xml:space="preserve">се программные средства для организации сети </w:t>
      </w:r>
      <w:r>
        <w:t>указаны</w:t>
      </w:r>
      <w:r w:rsidRPr="00297BE4">
        <w:t xml:space="preserve"> в</w:t>
      </w:r>
      <w:r>
        <w:t xml:space="preserve"> </w:t>
      </w:r>
      <w:r>
        <w:fldChar w:fldCharType="begin"/>
      </w:r>
      <w:r>
        <w:instrText xml:space="preserve"> REF _Ref185716470 \h </w:instrText>
      </w:r>
      <w:r>
        <w:fldChar w:fldCharType="separate"/>
      </w:r>
      <w:r w:rsidR="008C34A9">
        <w:t>т</w:t>
      </w:r>
      <w:r w:rsidR="005E4734">
        <w:t>абл</w:t>
      </w:r>
      <w:r w:rsidR="008C34A9">
        <w:t>.</w:t>
      </w:r>
      <w:r w:rsidR="005E4734">
        <w:t xml:space="preserve"> </w:t>
      </w:r>
      <w:r w:rsidR="005E4734">
        <w:rPr>
          <w:noProof/>
        </w:rPr>
        <w:t>4</w:t>
      </w:r>
      <w:r>
        <w:fldChar w:fldCharType="end"/>
      </w:r>
      <w:r w:rsidRPr="00297BE4">
        <w:t>.</w:t>
      </w:r>
    </w:p>
    <w:p w:rsidR="00297BE4" w:rsidRDefault="00297BE4" w:rsidP="00297BE4"/>
    <w:p w:rsidR="00297BE4" w:rsidRDefault="00297BE4" w:rsidP="00297BE4">
      <w:pPr>
        <w:pStyle w:val="a6"/>
      </w:pPr>
      <w:bookmarkStart w:id="34" w:name="_Ref185716470"/>
      <w:r>
        <w:t xml:space="preserve">Таблица </w:t>
      </w:r>
      <w:fldSimple w:instr=" SEQ Таблица \* ARABIC ">
        <w:r w:rsidR="005E4734">
          <w:rPr>
            <w:noProof/>
          </w:rPr>
          <w:t>4</w:t>
        </w:r>
      </w:fldSimple>
      <w:bookmarkEnd w:id="34"/>
    </w:p>
    <w:p w:rsidR="00297BE4" w:rsidRPr="009F0967" w:rsidRDefault="00297BE4" w:rsidP="00297BE4">
      <w:pPr>
        <w:jc w:val="center"/>
        <w:rPr>
          <w:rFonts w:cs="Times New Roman"/>
          <w:color w:val="000000" w:themeColor="text1"/>
          <w:szCs w:val="28"/>
        </w:rPr>
      </w:pPr>
      <w:r w:rsidRPr="009F0967">
        <w:rPr>
          <w:rFonts w:cs="Times New Roman"/>
          <w:color w:val="000000" w:themeColor="text1"/>
          <w:szCs w:val="28"/>
        </w:rPr>
        <w:t>Программные средства</w:t>
      </w:r>
    </w:p>
    <w:tbl>
      <w:tblPr>
        <w:tblStyle w:val="a4"/>
        <w:tblW w:w="0" w:type="auto"/>
        <w:tblLook w:val="04A0" w:firstRow="1" w:lastRow="0" w:firstColumn="1" w:lastColumn="0" w:noHBand="0" w:noVBand="1"/>
      </w:tblPr>
      <w:tblGrid>
        <w:gridCol w:w="1483"/>
        <w:gridCol w:w="6597"/>
        <w:gridCol w:w="1491"/>
      </w:tblGrid>
      <w:tr w:rsidR="00800208" w:rsidRPr="00800208" w:rsidTr="0077533E">
        <w:trPr>
          <w:cnfStyle w:val="100000000000" w:firstRow="1" w:lastRow="0" w:firstColumn="0" w:lastColumn="0" w:oddVBand="0" w:evenVBand="0" w:oddHBand="0" w:evenHBand="0" w:firstRowFirstColumn="0" w:firstRowLastColumn="0" w:lastRowFirstColumn="0" w:lastRowLastColumn="0"/>
        </w:trPr>
        <w:tc>
          <w:tcPr>
            <w:tcW w:w="0" w:type="auto"/>
          </w:tcPr>
          <w:p w:rsidR="00800208" w:rsidRPr="00800208" w:rsidRDefault="00800208" w:rsidP="0077533E">
            <w:pPr>
              <w:pStyle w:val="ab"/>
              <w:jc w:val="center"/>
            </w:pPr>
            <w:r w:rsidRPr="00800208">
              <w:t>Название</w:t>
            </w:r>
          </w:p>
        </w:tc>
        <w:tc>
          <w:tcPr>
            <w:tcW w:w="0" w:type="auto"/>
          </w:tcPr>
          <w:p w:rsidR="00800208" w:rsidRPr="00800208" w:rsidRDefault="00800208" w:rsidP="0077533E">
            <w:pPr>
              <w:pStyle w:val="ab"/>
              <w:jc w:val="center"/>
            </w:pPr>
            <w:r w:rsidRPr="00800208">
              <w:t>Описание</w:t>
            </w:r>
          </w:p>
        </w:tc>
        <w:tc>
          <w:tcPr>
            <w:tcW w:w="0" w:type="auto"/>
          </w:tcPr>
          <w:p w:rsidR="00800208" w:rsidRPr="00800208" w:rsidRDefault="0077533E" w:rsidP="0077533E">
            <w:pPr>
              <w:pStyle w:val="ab"/>
              <w:jc w:val="center"/>
            </w:pPr>
            <w:r>
              <w:t>Стоимость</w:t>
            </w:r>
            <w:r w:rsidR="002951B8">
              <w:t>, руб.</w:t>
            </w:r>
          </w:p>
        </w:tc>
      </w:tr>
      <w:tr w:rsidR="00800208" w:rsidRPr="00800208" w:rsidTr="0077533E">
        <w:tc>
          <w:tcPr>
            <w:tcW w:w="0" w:type="auto"/>
          </w:tcPr>
          <w:p w:rsidR="00800208" w:rsidRPr="00800208" w:rsidRDefault="00800208" w:rsidP="00800208">
            <w:pPr>
              <w:pStyle w:val="ab"/>
            </w:pPr>
            <w:r w:rsidRPr="00800208">
              <w:t>Microsoft Windows 10</w:t>
            </w:r>
          </w:p>
        </w:tc>
        <w:tc>
          <w:tcPr>
            <w:tcW w:w="0" w:type="auto"/>
          </w:tcPr>
          <w:p w:rsidR="00800208" w:rsidRPr="00800208" w:rsidRDefault="00800208" w:rsidP="00800208">
            <w:pPr>
              <w:pStyle w:val="ab"/>
            </w:pPr>
            <w:r>
              <w:t>С</w:t>
            </w:r>
            <w:r w:rsidRPr="00800208">
              <w:t>овременная операционная система, ориентированная на персональные компьютеры, планшеты и другие устройства. Она отличается удобным интерфейсом с возвращённым меню "Пуск", поддерживающим живые плитки, и усовершенствованной панелью задач. Многооконный режим и виртуальные рабочие столы повышают продуктивность, позволяя работать сразу с несколькими окнами и задачами. Безопасность обеспечивается встроенным антивирусом Windows Defender и системой биометрической аутентификации Windows Hello. Интеграция с облачным сервисом OneDrive облегчает синхронизацию файлов и настроек.</w:t>
            </w:r>
          </w:p>
        </w:tc>
        <w:tc>
          <w:tcPr>
            <w:tcW w:w="0" w:type="auto"/>
          </w:tcPr>
          <w:p w:rsidR="00800208" w:rsidRPr="00800208" w:rsidRDefault="00B422D1" w:rsidP="00B422D1">
            <w:pPr>
              <w:pStyle w:val="ab"/>
            </w:pPr>
            <w:r w:rsidRPr="00B422D1">
              <w:rPr>
                <w:color w:val="FF0000"/>
                <w:lang w:val="en-US"/>
              </w:rPr>
              <w:t>15 999</w:t>
            </w:r>
            <w:r w:rsidR="0077533E" w:rsidRPr="002951B8">
              <w:rPr>
                <w:color w:val="FF0000"/>
              </w:rPr>
              <w:t xml:space="preserve"> * </w:t>
            </w:r>
            <w:r>
              <w:rPr>
                <w:color w:val="FF0000"/>
              </w:rPr>
              <w:t>3</w:t>
            </w:r>
            <w:r w:rsidR="0077533E" w:rsidRPr="002951B8">
              <w:rPr>
                <w:color w:val="FF0000"/>
              </w:rPr>
              <w:t xml:space="preserve"> = </w:t>
            </w:r>
            <w:r w:rsidRPr="00B422D1">
              <w:rPr>
                <w:color w:val="FF0000"/>
              </w:rPr>
              <w:t>47</w:t>
            </w:r>
            <w:r>
              <w:rPr>
                <w:color w:val="FF0000"/>
              </w:rPr>
              <w:t> </w:t>
            </w:r>
            <w:r w:rsidRPr="00B422D1">
              <w:rPr>
                <w:color w:val="FF0000"/>
              </w:rPr>
              <w:t>997</w:t>
            </w:r>
            <w:r w:rsidRPr="00B422D1">
              <w:rPr>
                <w:color w:val="FF0000"/>
              </w:rPr>
              <w:t>‬</w:t>
            </w:r>
          </w:p>
        </w:tc>
      </w:tr>
      <w:tr w:rsidR="00800208" w:rsidRPr="00800208" w:rsidTr="0077533E">
        <w:tc>
          <w:tcPr>
            <w:tcW w:w="0" w:type="auto"/>
          </w:tcPr>
          <w:p w:rsidR="00800208" w:rsidRPr="00800208" w:rsidRDefault="00800208" w:rsidP="00800208">
            <w:pPr>
              <w:pStyle w:val="ab"/>
            </w:pPr>
            <w:r w:rsidRPr="00800208">
              <w:t>Microsoft Windows Server 2019</w:t>
            </w:r>
          </w:p>
        </w:tc>
        <w:tc>
          <w:tcPr>
            <w:tcW w:w="0" w:type="auto"/>
          </w:tcPr>
          <w:p w:rsidR="00800208" w:rsidRPr="00800208" w:rsidRDefault="00800208" w:rsidP="00800208">
            <w:pPr>
              <w:pStyle w:val="ab"/>
            </w:pPr>
            <w:r>
              <w:t>С</w:t>
            </w:r>
            <w:r w:rsidRPr="00800208">
              <w:t>ерверная операционная система, предоставляющая мощные инструменты для управления серверами, сетями и виртуальными машинами. Она поддерживает виртуализацию с помощью Hyper-V, что позволяет создавать и управлять виртуальными машинами, обеспечивая гибкость и экономию ресурсов. Удалённое управление осуществляется через протокол RDP, а шифрование данных защищается механизмами, такими как BitLocker. Функция Failover Clustering обеспечивает высокую доступность сервисов путём автоматического переключения на резервные узлы в случае сбоя основного узла</w:t>
            </w:r>
          </w:p>
        </w:tc>
        <w:tc>
          <w:tcPr>
            <w:tcW w:w="0" w:type="auto"/>
          </w:tcPr>
          <w:p w:rsidR="00800208" w:rsidRPr="00800208" w:rsidRDefault="0077533E" w:rsidP="002951B8">
            <w:pPr>
              <w:pStyle w:val="ab"/>
              <w:jc w:val="right"/>
            </w:pPr>
            <w:r w:rsidRPr="0077533E">
              <w:t>43</w:t>
            </w:r>
            <w:r>
              <w:t> </w:t>
            </w:r>
            <w:r w:rsidRPr="0077533E">
              <w:t>548</w:t>
            </w:r>
          </w:p>
        </w:tc>
      </w:tr>
      <w:tr w:rsidR="00800208" w:rsidRPr="00800208" w:rsidTr="0077533E">
        <w:tc>
          <w:tcPr>
            <w:tcW w:w="0" w:type="auto"/>
          </w:tcPr>
          <w:p w:rsidR="00800208" w:rsidRPr="00800208" w:rsidRDefault="00800208" w:rsidP="00800208">
            <w:pPr>
              <w:pStyle w:val="ab"/>
            </w:pPr>
            <w:r w:rsidRPr="00800208">
              <w:t>1C: УНФ</w:t>
            </w:r>
          </w:p>
        </w:tc>
        <w:tc>
          <w:tcPr>
            <w:tcW w:w="0" w:type="auto"/>
          </w:tcPr>
          <w:p w:rsidR="00800208" w:rsidRPr="00800208" w:rsidRDefault="00800208" w:rsidP="00800208">
            <w:pPr>
              <w:pStyle w:val="ab"/>
            </w:pPr>
            <w:r>
              <w:t>П</w:t>
            </w:r>
            <w:r w:rsidRPr="00800208">
              <w:t>рограммное решение для автоматизации бизнес-процессов малого и среднего бизнеса. Оно охватывает учёт финансов, управление товарооборотом, подготовку финансовой отчётности и ведение CRM-базы данных клиентов. Система помогает планировать производственные процессы, контролировать выполнение задач и сроки, а также интегрируется с банковскими сервисами и другими решениями 1C.</w:t>
            </w:r>
          </w:p>
        </w:tc>
        <w:tc>
          <w:tcPr>
            <w:tcW w:w="0" w:type="auto"/>
          </w:tcPr>
          <w:p w:rsidR="00800208" w:rsidRPr="00800208" w:rsidRDefault="00B422D1" w:rsidP="00B422D1">
            <w:pPr>
              <w:pStyle w:val="ab"/>
              <w:jc w:val="right"/>
            </w:pPr>
            <w:r>
              <w:t>1 492</w:t>
            </w:r>
            <w:r w:rsidR="0077533E" w:rsidRPr="0077533E">
              <w:t>/мес</w:t>
            </w:r>
          </w:p>
        </w:tc>
      </w:tr>
      <w:tr w:rsidR="00800208" w:rsidRPr="00800208" w:rsidTr="0077533E">
        <w:trPr>
          <w:trHeight w:val="199"/>
        </w:trPr>
        <w:tc>
          <w:tcPr>
            <w:tcW w:w="0" w:type="auto"/>
          </w:tcPr>
          <w:p w:rsidR="00800208" w:rsidRPr="00800208" w:rsidRDefault="00800208" w:rsidP="00800208">
            <w:pPr>
              <w:pStyle w:val="ab"/>
            </w:pPr>
            <w:r w:rsidRPr="00800208">
              <w:t>Bitrix24</w:t>
            </w:r>
          </w:p>
        </w:tc>
        <w:tc>
          <w:tcPr>
            <w:tcW w:w="0" w:type="auto"/>
          </w:tcPr>
          <w:p w:rsidR="00800208" w:rsidRPr="00800208" w:rsidRDefault="00800208" w:rsidP="00800208">
            <w:pPr>
              <w:pStyle w:val="ab"/>
            </w:pPr>
            <w:r>
              <w:t>О</w:t>
            </w:r>
            <w:r w:rsidRPr="00800208">
              <w:t>блачная платформа для управления бизнесом, включающая в себя инструменты для совместной работы, управления проектами, CRM и маркетинга. Она предлагает удобные средства для ведения клиентской базы, управления сделками, автоматизации продаж и аналитики. Коммуникационные функции включают внутренний мессенджер, видеозвонки и чаты, а также социальные сети внутри компании. Документооборот поддерживается совместными работами над документами и хранением файлов.</w:t>
            </w:r>
          </w:p>
        </w:tc>
        <w:tc>
          <w:tcPr>
            <w:tcW w:w="0" w:type="auto"/>
          </w:tcPr>
          <w:p w:rsidR="00800208" w:rsidRPr="00800208" w:rsidRDefault="0077533E" w:rsidP="00B422D1">
            <w:pPr>
              <w:pStyle w:val="ab"/>
              <w:jc w:val="right"/>
            </w:pPr>
            <w:r w:rsidRPr="0077533E">
              <w:t>4</w:t>
            </w:r>
            <w:r w:rsidR="00B422D1">
              <w:t> </w:t>
            </w:r>
            <w:r w:rsidRPr="0077533E">
              <w:t>893</w:t>
            </w:r>
            <w:r w:rsidR="00B422D1">
              <w:t>/</w:t>
            </w:r>
            <w:r>
              <w:t>мес</w:t>
            </w:r>
          </w:p>
        </w:tc>
      </w:tr>
    </w:tbl>
    <w:p w:rsidR="0077533E" w:rsidRDefault="0077533E"/>
    <w:p w:rsidR="0077533E" w:rsidRDefault="0077533E">
      <w:pPr>
        <w:rPr>
          <w:lang w:val="en-US"/>
        </w:rPr>
      </w:pPr>
    </w:p>
    <w:p w:rsidR="005E4734" w:rsidRDefault="005E4734">
      <w:pPr>
        <w:rPr>
          <w:lang w:val="en-US"/>
        </w:rPr>
      </w:pPr>
    </w:p>
    <w:p w:rsidR="005E4734" w:rsidRPr="005E4734" w:rsidRDefault="005E4734">
      <w:pPr>
        <w:rPr>
          <w:lang w:val="en-US"/>
        </w:rPr>
      </w:pPr>
    </w:p>
    <w:p w:rsidR="0077533E" w:rsidRPr="002E6C4E" w:rsidRDefault="0077533E" w:rsidP="0077533E">
      <w:pPr>
        <w:jc w:val="right"/>
        <w:rPr>
          <w:color w:val="FF0000"/>
        </w:rPr>
      </w:pPr>
      <w:r w:rsidRPr="008C34A9">
        <w:t>Продолжение</w:t>
      </w:r>
      <w:r w:rsidRPr="002E6C4E">
        <w:rPr>
          <w:color w:val="FF0000"/>
        </w:rPr>
        <w:t xml:space="preserve"> </w:t>
      </w:r>
      <w:r w:rsidRPr="002E6C4E">
        <w:rPr>
          <w:color w:val="FF0000"/>
        </w:rPr>
        <w:fldChar w:fldCharType="begin"/>
      </w:r>
      <w:r w:rsidRPr="002E6C4E">
        <w:rPr>
          <w:color w:val="FF0000"/>
        </w:rPr>
        <w:instrText xml:space="preserve"> REF _Ref185716470 \h </w:instrText>
      </w:r>
      <w:r w:rsidRPr="002E6C4E">
        <w:rPr>
          <w:color w:val="FF0000"/>
        </w:rPr>
      </w:r>
      <w:r w:rsidRPr="002E6C4E">
        <w:rPr>
          <w:color w:val="FF0000"/>
        </w:rPr>
        <w:fldChar w:fldCharType="separate"/>
      </w:r>
      <w:r w:rsidR="008C34A9">
        <w:t>т</w:t>
      </w:r>
      <w:r w:rsidR="005E4734">
        <w:t>абл</w:t>
      </w:r>
      <w:r w:rsidR="008C34A9">
        <w:t>.</w:t>
      </w:r>
      <w:r w:rsidR="005E4734">
        <w:t xml:space="preserve"> </w:t>
      </w:r>
      <w:r w:rsidR="005E4734">
        <w:rPr>
          <w:noProof/>
        </w:rPr>
        <w:t>4</w:t>
      </w:r>
      <w:r w:rsidRPr="002E6C4E">
        <w:rPr>
          <w:color w:val="FF0000"/>
        </w:rPr>
        <w:fldChar w:fldCharType="end"/>
      </w:r>
    </w:p>
    <w:tbl>
      <w:tblPr>
        <w:tblStyle w:val="a4"/>
        <w:tblW w:w="0" w:type="auto"/>
        <w:tblLook w:val="04A0" w:firstRow="1" w:lastRow="0" w:firstColumn="1" w:lastColumn="0" w:noHBand="0" w:noVBand="1"/>
      </w:tblPr>
      <w:tblGrid>
        <w:gridCol w:w="1392"/>
        <w:gridCol w:w="6661"/>
        <w:gridCol w:w="1518"/>
      </w:tblGrid>
      <w:tr w:rsidR="00800208" w:rsidRPr="00800208" w:rsidTr="0077533E">
        <w:trPr>
          <w:cnfStyle w:val="100000000000" w:firstRow="1" w:lastRow="0" w:firstColumn="0" w:lastColumn="0" w:oddVBand="0" w:evenVBand="0" w:oddHBand="0" w:evenHBand="0" w:firstRowFirstColumn="0" w:firstRowLastColumn="0" w:lastRowFirstColumn="0" w:lastRowLastColumn="0"/>
        </w:trPr>
        <w:tc>
          <w:tcPr>
            <w:tcW w:w="0" w:type="auto"/>
          </w:tcPr>
          <w:p w:rsidR="00800208" w:rsidRPr="00800208" w:rsidRDefault="00800208" w:rsidP="00800208">
            <w:pPr>
              <w:pStyle w:val="ab"/>
            </w:pPr>
            <w:r w:rsidRPr="00800208">
              <w:t>Microsoft Office 2021</w:t>
            </w:r>
          </w:p>
        </w:tc>
        <w:tc>
          <w:tcPr>
            <w:tcW w:w="0" w:type="auto"/>
          </w:tcPr>
          <w:p w:rsidR="00800208" w:rsidRPr="00800208" w:rsidRDefault="00800208" w:rsidP="00800208">
            <w:pPr>
              <w:pStyle w:val="ab"/>
            </w:pPr>
            <w:r>
              <w:t xml:space="preserve">Пакет </w:t>
            </w:r>
            <w:r w:rsidRPr="00800208">
              <w:t>офисных программ, состоящий из популярных приложений, таких как Word, Excel, PowerPoint, Outlook и других. Word служит мощным текстовым процессором для создания и редактирования документов, Excel — табличным редактором с обширными возможностями для анализа данных и создания диаграмм, а PowerPoint — средством для разработки профессиональных презентаций. Outlook управляет электронной почтой, контактами, календарём и задачами.</w:t>
            </w:r>
          </w:p>
        </w:tc>
        <w:tc>
          <w:tcPr>
            <w:tcW w:w="0" w:type="auto"/>
          </w:tcPr>
          <w:p w:rsidR="00800208" w:rsidRPr="00800208" w:rsidRDefault="0077533E" w:rsidP="002951B8">
            <w:pPr>
              <w:pStyle w:val="ab"/>
            </w:pPr>
            <w:r w:rsidRPr="0077533E">
              <w:t>25</w:t>
            </w:r>
            <w:r>
              <w:t> </w:t>
            </w:r>
            <w:r w:rsidRPr="0077533E">
              <w:t>599</w:t>
            </w:r>
            <w:r>
              <w:t xml:space="preserve"> руб. * 20 = </w:t>
            </w:r>
            <w:r w:rsidRPr="0077533E">
              <w:t>511 980</w:t>
            </w:r>
          </w:p>
        </w:tc>
      </w:tr>
      <w:tr w:rsidR="00800208" w:rsidRPr="00800208" w:rsidTr="0077533E">
        <w:tc>
          <w:tcPr>
            <w:tcW w:w="0" w:type="auto"/>
          </w:tcPr>
          <w:p w:rsidR="00800208" w:rsidRPr="00800208" w:rsidRDefault="00800208" w:rsidP="00800208">
            <w:pPr>
              <w:pStyle w:val="ab"/>
            </w:pPr>
            <w:r w:rsidRPr="00800208">
              <w:t>Wireshark</w:t>
            </w:r>
          </w:p>
        </w:tc>
        <w:tc>
          <w:tcPr>
            <w:tcW w:w="0" w:type="auto"/>
          </w:tcPr>
          <w:p w:rsidR="00800208" w:rsidRPr="00800208" w:rsidRDefault="00800208" w:rsidP="00800208">
            <w:pPr>
              <w:pStyle w:val="ab"/>
            </w:pPr>
            <w:r>
              <w:t>И</w:t>
            </w:r>
            <w:r w:rsidRPr="00800208">
              <w:t>нструмент для захвата и анализа сетевого трафика, широко применяемый специалистами по информационной безопасности, сетевыми администраторами и разработчиками. Он позволяет записывать все пакеты данных, проходящие через сеть, и анализировать структуру этих пакетов, определяя используемые протоколы (TCP/IP, HTTP, DNS и др.). Wireshark поддерживает настройку фильтров для выделения нужных пакетов и генерирует статистику по различным параметрам сетевого трафика. Он работает на различных операционных системах, включая Windows, Linux и macOS.</w:t>
            </w:r>
          </w:p>
        </w:tc>
        <w:tc>
          <w:tcPr>
            <w:tcW w:w="0" w:type="auto"/>
          </w:tcPr>
          <w:p w:rsidR="00800208" w:rsidRPr="00800208" w:rsidRDefault="0077533E" w:rsidP="00800208">
            <w:pPr>
              <w:pStyle w:val="ab"/>
            </w:pPr>
            <w:r>
              <w:t>Бесплатно</w:t>
            </w:r>
          </w:p>
        </w:tc>
      </w:tr>
      <w:tr w:rsidR="00800208" w:rsidRPr="00800208" w:rsidTr="0077533E">
        <w:tc>
          <w:tcPr>
            <w:tcW w:w="0" w:type="auto"/>
          </w:tcPr>
          <w:p w:rsidR="00800208" w:rsidRPr="00800208" w:rsidRDefault="00800208" w:rsidP="00800208">
            <w:pPr>
              <w:pStyle w:val="ab"/>
              <w:rPr>
                <w:lang w:val="en-US"/>
              </w:rPr>
            </w:pPr>
            <w:r>
              <w:rPr>
                <w:lang w:val="en-US"/>
              </w:rPr>
              <w:t>Adobe Reader</w:t>
            </w:r>
          </w:p>
        </w:tc>
        <w:tc>
          <w:tcPr>
            <w:tcW w:w="0" w:type="auto"/>
          </w:tcPr>
          <w:p w:rsidR="00800208" w:rsidRPr="00800208" w:rsidRDefault="00800208" w:rsidP="00800208">
            <w:pPr>
              <w:pStyle w:val="ab"/>
            </w:pPr>
            <w:r>
              <w:t>П</w:t>
            </w:r>
            <w:r w:rsidRPr="00800208">
              <w:t>риложение для просмотра, печати и аннотирования PDF-документов. Оно позволяет пользователям просматривать документы в формате PDF, добавлять комментарии и пометки, заполнять формы и подписывать их электронными подписями. Adobe Reader также поддерживает защиту паролем и цифровые сертификаты для обеспечения безопасности документов. Приложение доступно для различных операционных систем, включая Windows, macOS, Android и iOS.</w:t>
            </w:r>
          </w:p>
        </w:tc>
        <w:tc>
          <w:tcPr>
            <w:tcW w:w="0" w:type="auto"/>
          </w:tcPr>
          <w:p w:rsidR="00800208" w:rsidRPr="00800208" w:rsidRDefault="0077533E" w:rsidP="00800208">
            <w:pPr>
              <w:pStyle w:val="ab"/>
            </w:pPr>
            <w:r>
              <w:t>Бесплатно</w:t>
            </w:r>
          </w:p>
        </w:tc>
      </w:tr>
    </w:tbl>
    <w:p w:rsidR="0077533E" w:rsidRDefault="0077533E" w:rsidP="00297BE4"/>
    <w:p w:rsidR="0077533E" w:rsidRDefault="0077533E" w:rsidP="00297BE4">
      <w:r>
        <w:t xml:space="preserve">Сумма программных средств </w:t>
      </w:r>
      <w:r w:rsidRPr="00386366">
        <w:t xml:space="preserve">равна </w:t>
      </w:r>
      <w:r w:rsidR="00B422D1" w:rsidRPr="00386366">
        <w:t xml:space="preserve">603 525 </w:t>
      </w:r>
      <w:r w:rsidRPr="00386366">
        <w:t xml:space="preserve">руб. </w:t>
      </w:r>
      <w:r>
        <w:t xml:space="preserve">+ 6 385 руб./мес. </w:t>
      </w:r>
      <w:r w:rsidR="002951B8">
        <w:t xml:space="preserve">= </w:t>
      </w:r>
      <w:r w:rsidR="00386366">
        <w:t>609 910 руб.</w:t>
      </w:r>
    </w:p>
    <w:p w:rsidR="00297BE4" w:rsidRDefault="00297BE4">
      <w:pPr>
        <w:spacing w:after="200" w:line="276" w:lineRule="auto"/>
        <w:ind w:firstLine="0"/>
        <w:jc w:val="left"/>
      </w:pPr>
      <w:r>
        <w:br w:type="page"/>
      </w:r>
    </w:p>
    <w:p w:rsidR="00297BE4" w:rsidRDefault="00297BE4" w:rsidP="00297BE4">
      <w:pPr>
        <w:pStyle w:val="1"/>
      </w:pPr>
      <w:bookmarkStart w:id="35" w:name="_Toc185786009"/>
      <w:r>
        <w:lastRenderedPageBreak/>
        <w:t>Заключение</w:t>
      </w:r>
      <w:bookmarkEnd w:id="35"/>
    </w:p>
    <w:p w:rsidR="00297BE4" w:rsidRDefault="00297BE4" w:rsidP="00297BE4"/>
    <w:p w:rsidR="00297BE4" w:rsidRPr="0077533E" w:rsidRDefault="00297BE4" w:rsidP="00297BE4">
      <w:r w:rsidRPr="0077533E">
        <w:t>В ходе работы была создана схема размещения рабочих мест сотрудников, было подобрано и описано оборудование, которое понадобится для работы сети, созданы логическая и структурная схема сети, произведена настройка и тестирование сети и оборудования, а также описаны программные средства для организации сети.</w:t>
      </w:r>
    </w:p>
    <w:p w:rsidR="00BC1A4D" w:rsidRDefault="0077533E" w:rsidP="00297BE4">
      <w:r w:rsidRPr="0077533E">
        <w:t xml:space="preserve">Спроектированная и внедренная </w:t>
      </w:r>
      <w:r w:rsidR="00BC1A4D">
        <w:t>ЛВС</w:t>
      </w:r>
      <w:r w:rsidRPr="0077533E">
        <w:t xml:space="preserve"> с подключением к интернету значительно улучшила производительность труда на оптовом складе «ВсёЕсть». Благодаря роутеру и коммутаторам было достигнуто быстрое и стабильное соединение между устройствами, что позволило ускорить передачу данных и сократить время ожидания для персонала</w:t>
      </w:r>
      <w:r w:rsidR="00BC1A4D">
        <w:t>.</w:t>
      </w:r>
    </w:p>
    <w:p w:rsidR="002E6C4E" w:rsidRDefault="00BC1A4D" w:rsidP="00BC1A4D">
      <w:r w:rsidRPr="00BC1A4D">
        <w:t xml:space="preserve">Эффективность совместной работы сотрудников увеличилась благодаря тому, что они получили возможность беспрепятственно обмениваться файлами и совместно работать над проектами </w:t>
      </w:r>
      <w:r w:rsidR="00536F31">
        <w:t>одновременно</w:t>
      </w:r>
      <w:r w:rsidRPr="00BC1A4D">
        <w:t>.</w:t>
      </w:r>
    </w:p>
    <w:p w:rsidR="00C37DA4" w:rsidRDefault="00C37DA4" w:rsidP="00C37DA4">
      <w:pPr>
        <w:rPr>
          <w:rFonts w:eastAsia="Calibri" w:cs="Times New Roman"/>
          <w:szCs w:val="28"/>
        </w:rPr>
      </w:pPr>
      <w:r>
        <w:t xml:space="preserve">Сумма аппаратных средств равна </w:t>
      </w:r>
      <w:r w:rsidRPr="00B422D1">
        <w:rPr>
          <w:rFonts w:eastAsia="Calibri" w:cs="Times New Roman"/>
          <w:szCs w:val="28"/>
        </w:rPr>
        <w:t>657</w:t>
      </w:r>
      <w:r>
        <w:rPr>
          <w:rFonts w:eastAsia="Calibri" w:cs="Times New Roman"/>
          <w:szCs w:val="28"/>
        </w:rPr>
        <w:t> </w:t>
      </w:r>
      <w:r w:rsidRPr="00B422D1">
        <w:rPr>
          <w:rFonts w:eastAsia="Calibri" w:cs="Times New Roman"/>
          <w:szCs w:val="28"/>
        </w:rPr>
        <w:t>533</w:t>
      </w:r>
      <w:r>
        <w:rPr>
          <w:rFonts w:eastAsia="Calibri" w:cs="Times New Roman"/>
          <w:szCs w:val="28"/>
        </w:rPr>
        <w:t xml:space="preserve"> руб.</w:t>
      </w:r>
    </w:p>
    <w:p w:rsidR="00C37DA4" w:rsidRDefault="00C37DA4" w:rsidP="00C37DA4">
      <w:r>
        <w:rPr>
          <w:rFonts w:eastAsia="Calibri" w:cs="Times New Roman"/>
          <w:szCs w:val="28"/>
        </w:rPr>
        <w:t xml:space="preserve">Сумма программных средств равна </w:t>
      </w:r>
      <w:r>
        <w:t>609 910 руб.</w:t>
      </w:r>
    </w:p>
    <w:p w:rsidR="008C34A9" w:rsidRDefault="008C34A9" w:rsidP="00BC1A4D">
      <w:r>
        <w:t xml:space="preserve">Сумма проекта равна </w:t>
      </w:r>
      <w:r w:rsidR="00C37DA4">
        <w:t>1 267 443 руб</w:t>
      </w:r>
      <w:r>
        <w:t>.</w:t>
      </w:r>
    </w:p>
    <w:p w:rsidR="002E6C4E" w:rsidRDefault="002E6C4E">
      <w:pPr>
        <w:spacing w:after="200" w:line="276" w:lineRule="auto"/>
        <w:ind w:firstLine="0"/>
        <w:jc w:val="left"/>
      </w:pPr>
      <w:r>
        <w:br w:type="page"/>
      </w:r>
    </w:p>
    <w:p w:rsidR="002E6C4E" w:rsidRDefault="002E6C4E" w:rsidP="002E6C4E">
      <w:pPr>
        <w:pStyle w:val="1"/>
      </w:pPr>
      <w:bookmarkStart w:id="36" w:name="_Toc185786010"/>
      <w:r>
        <w:lastRenderedPageBreak/>
        <w:t>Список литературы</w:t>
      </w:r>
      <w:bookmarkEnd w:id="36"/>
    </w:p>
    <w:p w:rsidR="00297BE4" w:rsidRDefault="00297BE4" w:rsidP="00BC1A4D"/>
    <w:p w:rsidR="000760BA" w:rsidRDefault="000760BA" w:rsidP="00564854">
      <w:pPr>
        <w:pStyle w:val="a"/>
        <w:numPr>
          <w:ilvl w:val="0"/>
          <w:numId w:val="40"/>
        </w:numPr>
        <w:ind w:left="0" w:firstLine="426"/>
      </w:pPr>
      <w:r w:rsidRPr="000760BA">
        <w:t>Неверова, Е. В. Организация хранения товаров : учебник : [16+] / Е. В. Неверова. – Москва ; Вологда : Инфра-Инженерия, 2021. – 136 с.</w:t>
      </w:r>
    </w:p>
    <w:p w:rsidR="000760BA" w:rsidRDefault="000760BA" w:rsidP="00564854">
      <w:pPr>
        <w:pStyle w:val="a"/>
        <w:numPr>
          <w:ilvl w:val="0"/>
          <w:numId w:val="40"/>
        </w:numPr>
        <w:ind w:left="0" w:firstLine="426"/>
      </w:pPr>
      <w:r w:rsidRPr="000760BA">
        <w:t>Васяева, Н. С. Проектирование локальных вычислительных сетей : учебное пособие для курсового проектирования : [16+] / Н. С. Васяева, Е. С. Васяева ; Поволжский государственный технологический университет. – Йошкар-Ола : Поволжский государственный технологический университет, 2019. – 94 с.</w:t>
      </w:r>
    </w:p>
    <w:p w:rsidR="000760BA" w:rsidRDefault="00564854" w:rsidP="00564854">
      <w:pPr>
        <w:pStyle w:val="a"/>
        <w:numPr>
          <w:ilvl w:val="0"/>
          <w:numId w:val="40"/>
        </w:numPr>
        <w:ind w:left="0" w:firstLine="426"/>
      </w:pPr>
      <w:r w:rsidRPr="00564854">
        <w:t>Дыбская, В. В. Логистика складирования : учебник : [16+] / В. В. Дыбская. – Москва ; Вологда : Инфра-Инженерия, 2021. – 794 с.</w:t>
      </w:r>
    </w:p>
    <w:p w:rsidR="00564854" w:rsidRDefault="00564854" w:rsidP="00564854">
      <w:pPr>
        <w:pStyle w:val="a"/>
        <w:numPr>
          <w:ilvl w:val="0"/>
          <w:numId w:val="40"/>
        </w:numPr>
        <w:ind w:left="0" w:firstLine="426"/>
      </w:pPr>
      <w:bookmarkStart w:id="37" w:name="_Ref185785900"/>
      <w:r w:rsidRPr="00564854">
        <w:t>Компьютерные сети : учебник : [12+] / А. Н. Алексахин, С. А. Алексахина, А. В. Батищев [и др.] ; под общ. ред. А. М. Нечаева. – Москва : Университет Синергия, 2023. – 313 с.</w:t>
      </w:r>
      <w:bookmarkEnd w:id="37"/>
    </w:p>
    <w:p w:rsidR="00564854" w:rsidRPr="00F45F64" w:rsidRDefault="00564854" w:rsidP="00564854">
      <w:pPr>
        <w:pStyle w:val="a"/>
        <w:numPr>
          <w:ilvl w:val="0"/>
          <w:numId w:val="40"/>
        </w:numPr>
        <w:autoSpaceDE/>
        <w:autoSpaceDN/>
        <w:adjustRightInd/>
        <w:ind w:left="0" w:firstLine="426"/>
        <w:rPr>
          <w:szCs w:val="28"/>
          <w:lang w:eastAsia="ru-RU"/>
        </w:rPr>
      </w:pPr>
      <w:bookmarkStart w:id="38" w:name="_Ref182987417"/>
      <w:r w:rsidRPr="00F45F64">
        <w:rPr>
          <w:szCs w:val="28"/>
          <w:lang w:eastAsia="ru-RU"/>
        </w:rPr>
        <w:t xml:space="preserve">[элекронный ресурс] Википедия: </w:t>
      </w:r>
      <w:hyperlink r:id="rId37" w:history="1">
        <w:r w:rsidRPr="00F45F64">
          <w:rPr>
            <w:rStyle w:val="af1"/>
            <w:szCs w:val="28"/>
            <w:lang w:eastAsia="ru-RU"/>
          </w:rPr>
          <w:t>https://ru.wikIPedia.org/wiki/Cisco_Packet_Tracer</w:t>
        </w:r>
      </w:hyperlink>
      <w:r w:rsidRPr="00F45F64">
        <w:rPr>
          <w:szCs w:val="28"/>
          <w:lang w:eastAsia="ru-RU"/>
        </w:rPr>
        <w:t xml:space="preserve"> , дата обращения </w:t>
      </w:r>
      <w:r w:rsidRPr="00564854">
        <w:rPr>
          <w:szCs w:val="28"/>
          <w:lang w:eastAsia="ru-RU"/>
        </w:rPr>
        <w:t>20</w:t>
      </w:r>
      <w:r>
        <w:rPr>
          <w:szCs w:val="28"/>
          <w:lang w:eastAsia="ru-RU"/>
        </w:rPr>
        <w:t>.1</w:t>
      </w:r>
      <w:r w:rsidRPr="00564854">
        <w:rPr>
          <w:szCs w:val="28"/>
          <w:lang w:eastAsia="ru-RU"/>
        </w:rPr>
        <w:t>2</w:t>
      </w:r>
      <w:r w:rsidRPr="00F45F64">
        <w:rPr>
          <w:szCs w:val="28"/>
          <w:lang w:eastAsia="ru-RU"/>
        </w:rPr>
        <w:t>.2024</w:t>
      </w:r>
      <w:bookmarkEnd w:id="38"/>
    </w:p>
    <w:p w:rsidR="005E4734" w:rsidRPr="008C34A9" w:rsidRDefault="00564854" w:rsidP="008C34A9">
      <w:pPr>
        <w:pStyle w:val="a"/>
        <w:numPr>
          <w:ilvl w:val="0"/>
          <w:numId w:val="40"/>
        </w:numPr>
        <w:autoSpaceDE/>
        <w:autoSpaceDN/>
        <w:adjustRightInd/>
        <w:ind w:left="0" w:firstLine="426"/>
        <w:rPr>
          <w:szCs w:val="28"/>
          <w:lang w:eastAsia="ru-RU"/>
        </w:rPr>
      </w:pPr>
      <w:bookmarkStart w:id="39" w:name="_Ref182987593"/>
      <w:r w:rsidRPr="00F45F64">
        <w:rPr>
          <w:szCs w:val="28"/>
          <w:lang w:eastAsia="ru-RU"/>
        </w:rPr>
        <w:t xml:space="preserve">[элекронный ресурс] Хабр: </w:t>
      </w:r>
      <w:hyperlink r:id="rId38" w:history="1">
        <w:r w:rsidRPr="00F45F64">
          <w:rPr>
            <w:rStyle w:val="af1"/>
            <w:szCs w:val="28"/>
            <w:lang w:eastAsia="ru-RU"/>
          </w:rPr>
          <w:t>https://habr.com/ru/articles/138573/</w:t>
        </w:r>
      </w:hyperlink>
      <w:r w:rsidR="008C34A9">
        <w:rPr>
          <w:szCs w:val="28"/>
          <w:lang w:eastAsia="ru-RU"/>
        </w:rPr>
        <w:t>, дата обращения 20.12</w:t>
      </w:r>
      <w:r w:rsidRPr="00F45F64">
        <w:rPr>
          <w:szCs w:val="28"/>
          <w:lang w:eastAsia="ru-RU"/>
        </w:rPr>
        <w:t>.2024</w:t>
      </w:r>
      <w:bookmarkEnd w:id="39"/>
    </w:p>
    <w:sectPr w:rsidR="005E4734" w:rsidRPr="008C34A9" w:rsidSect="000239D5">
      <w:pgSz w:w="11906" w:h="16838"/>
      <w:pgMar w:top="1134" w:right="850" w:bottom="1134" w:left="1701" w:header="708" w:footer="708"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6E51" w:rsidRDefault="00A56E51" w:rsidP="00CA6562">
      <w:r>
        <w:separator/>
      </w:r>
    </w:p>
  </w:endnote>
  <w:endnote w:type="continuationSeparator" w:id="0">
    <w:p w:rsidR="00A56E51" w:rsidRDefault="00A56E51" w:rsidP="00CA65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PT Sans">
    <w:altName w:val="Arial"/>
    <w:charset w:val="CC"/>
    <w:family w:val="swiss"/>
    <w:pitch w:val="variable"/>
    <w:sig w:usb0="A00002EF" w:usb1="5000204B" w:usb2="00000000" w:usb3="00000000" w:csb0="00000097"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6E51" w:rsidRDefault="00A56E51" w:rsidP="00CA6562">
      <w:r>
        <w:separator/>
      </w:r>
    </w:p>
  </w:footnote>
  <w:footnote w:type="continuationSeparator" w:id="0">
    <w:p w:rsidR="00A56E51" w:rsidRDefault="00A56E51" w:rsidP="00CA656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2805004"/>
      <w:docPartObj>
        <w:docPartGallery w:val="Page Numbers (Top of Page)"/>
        <w:docPartUnique/>
      </w:docPartObj>
    </w:sdtPr>
    <w:sdtContent>
      <w:p w:rsidR="00A56E51" w:rsidRDefault="00A56E51" w:rsidP="00AC19CF">
        <w:pPr>
          <w:pStyle w:val="af"/>
          <w:tabs>
            <w:tab w:val="clear" w:pos="4677"/>
          </w:tabs>
          <w:ind w:firstLine="0"/>
          <w:jc w:val="center"/>
        </w:pPr>
        <w:r>
          <w:fldChar w:fldCharType="begin"/>
        </w:r>
        <w:r>
          <w:instrText>PAGE   \* MERGEFORMAT</w:instrText>
        </w:r>
        <w:r>
          <w:fldChar w:fldCharType="separate"/>
        </w:r>
        <w:r w:rsidR="006534B3">
          <w:rPr>
            <w:noProof/>
          </w:rPr>
          <w:t>28</w:t>
        </w:r>
        <w: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9782036"/>
      <w:docPartObj>
        <w:docPartGallery w:val="Page Numbers (Top of Page)"/>
        <w:docPartUnique/>
      </w:docPartObj>
    </w:sdtPr>
    <w:sdtContent>
      <w:p w:rsidR="00A56E51" w:rsidRDefault="00A56E51" w:rsidP="00AC19CF">
        <w:pPr>
          <w:pStyle w:val="af"/>
          <w:jc w:val="center"/>
        </w:pPr>
        <w:r>
          <w:fldChar w:fldCharType="begin"/>
        </w:r>
        <w:r>
          <w:instrText>PAGE   \* MERGEFORMAT</w:instrText>
        </w:r>
        <w:r>
          <w:fldChar w:fldCharType="separate"/>
        </w:r>
        <w:r w:rsidR="006534B3">
          <w:rPr>
            <w:noProof/>
          </w:rPr>
          <w:t>22</w:t>
        </w:r>
        <w: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74B87"/>
    <w:multiLevelType w:val="hybridMultilevel"/>
    <w:tmpl w:val="B120A898"/>
    <w:lvl w:ilvl="0" w:tplc="04190001">
      <w:start w:val="1"/>
      <w:numFmt w:val="bullet"/>
      <w:lvlText w:val=""/>
      <w:lvlJc w:val="left"/>
      <w:pPr>
        <w:ind w:left="1210" w:hanging="360"/>
      </w:pPr>
      <w:rPr>
        <w:rFonts w:ascii="Symbol" w:hAnsi="Symbol" w:hint="default"/>
      </w:rPr>
    </w:lvl>
    <w:lvl w:ilvl="1" w:tplc="736A406E">
      <w:numFmt w:val="bullet"/>
      <w:lvlText w:val="•"/>
      <w:lvlJc w:val="left"/>
      <w:pPr>
        <w:ind w:left="1865" w:hanging="360"/>
      </w:pPr>
      <w:rPr>
        <w:rFonts w:ascii="Times New Roman" w:eastAsiaTheme="minorHAnsi" w:hAnsi="Times New Roman" w:cs="Times New Roman"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 w15:restartNumberingAfterBreak="0">
    <w:nsid w:val="090121DF"/>
    <w:multiLevelType w:val="hybridMultilevel"/>
    <w:tmpl w:val="BDAC110C"/>
    <w:lvl w:ilvl="0" w:tplc="A3B84506">
      <w:numFmt w:val="bullet"/>
      <w:lvlText w:val="•"/>
      <w:lvlJc w:val="left"/>
      <w:pPr>
        <w:ind w:left="785" w:hanging="360"/>
      </w:pPr>
      <w:rPr>
        <w:rFonts w:ascii="Times New Roman" w:eastAsiaTheme="minorHAnsi" w:hAnsi="Times New Roman" w:cs="Times New Roman"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2" w15:restartNumberingAfterBreak="0">
    <w:nsid w:val="09A93C99"/>
    <w:multiLevelType w:val="hybridMultilevel"/>
    <w:tmpl w:val="EF4CEB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8E267C"/>
    <w:multiLevelType w:val="hybridMultilevel"/>
    <w:tmpl w:val="1AFEF56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 w15:restartNumberingAfterBreak="0">
    <w:nsid w:val="0C986121"/>
    <w:multiLevelType w:val="hybridMultilevel"/>
    <w:tmpl w:val="3F309D3E"/>
    <w:lvl w:ilvl="0" w:tplc="04190001">
      <w:start w:val="1"/>
      <w:numFmt w:val="bullet"/>
      <w:lvlText w:val=""/>
      <w:lvlJc w:val="left"/>
      <w:pPr>
        <w:ind w:left="1210" w:hanging="360"/>
      </w:pPr>
      <w:rPr>
        <w:rFonts w:ascii="Symbol" w:hAnsi="Symbol" w:hint="default"/>
      </w:rPr>
    </w:lvl>
    <w:lvl w:ilvl="1" w:tplc="04190003">
      <w:start w:val="1"/>
      <w:numFmt w:val="bullet"/>
      <w:lvlText w:val="o"/>
      <w:lvlJc w:val="left"/>
      <w:pPr>
        <w:ind w:left="1930" w:hanging="360"/>
      </w:pPr>
      <w:rPr>
        <w:rFonts w:ascii="Courier New" w:hAnsi="Courier New" w:cs="Courier New" w:hint="default"/>
      </w:rPr>
    </w:lvl>
    <w:lvl w:ilvl="2" w:tplc="04190005" w:tentative="1">
      <w:start w:val="1"/>
      <w:numFmt w:val="bullet"/>
      <w:lvlText w:val=""/>
      <w:lvlJc w:val="left"/>
      <w:pPr>
        <w:ind w:left="2650" w:hanging="360"/>
      </w:pPr>
      <w:rPr>
        <w:rFonts w:ascii="Wingdings" w:hAnsi="Wingdings" w:hint="default"/>
      </w:rPr>
    </w:lvl>
    <w:lvl w:ilvl="3" w:tplc="04190001" w:tentative="1">
      <w:start w:val="1"/>
      <w:numFmt w:val="bullet"/>
      <w:lvlText w:val=""/>
      <w:lvlJc w:val="left"/>
      <w:pPr>
        <w:ind w:left="3370" w:hanging="360"/>
      </w:pPr>
      <w:rPr>
        <w:rFonts w:ascii="Symbol" w:hAnsi="Symbol" w:hint="default"/>
      </w:rPr>
    </w:lvl>
    <w:lvl w:ilvl="4" w:tplc="04190003" w:tentative="1">
      <w:start w:val="1"/>
      <w:numFmt w:val="bullet"/>
      <w:lvlText w:val="o"/>
      <w:lvlJc w:val="left"/>
      <w:pPr>
        <w:ind w:left="4090" w:hanging="360"/>
      </w:pPr>
      <w:rPr>
        <w:rFonts w:ascii="Courier New" w:hAnsi="Courier New" w:cs="Courier New" w:hint="default"/>
      </w:rPr>
    </w:lvl>
    <w:lvl w:ilvl="5" w:tplc="04190005" w:tentative="1">
      <w:start w:val="1"/>
      <w:numFmt w:val="bullet"/>
      <w:lvlText w:val=""/>
      <w:lvlJc w:val="left"/>
      <w:pPr>
        <w:ind w:left="4810" w:hanging="360"/>
      </w:pPr>
      <w:rPr>
        <w:rFonts w:ascii="Wingdings" w:hAnsi="Wingdings" w:hint="default"/>
      </w:rPr>
    </w:lvl>
    <w:lvl w:ilvl="6" w:tplc="04190001" w:tentative="1">
      <w:start w:val="1"/>
      <w:numFmt w:val="bullet"/>
      <w:lvlText w:val=""/>
      <w:lvlJc w:val="left"/>
      <w:pPr>
        <w:ind w:left="5530" w:hanging="360"/>
      </w:pPr>
      <w:rPr>
        <w:rFonts w:ascii="Symbol" w:hAnsi="Symbol" w:hint="default"/>
      </w:rPr>
    </w:lvl>
    <w:lvl w:ilvl="7" w:tplc="04190003" w:tentative="1">
      <w:start w:val="1"/>
      <w:numFmt w:val="bullet"/>
      <w:lvlText w:val="o"/>
      <w:lvlJc w:val="left"/>
      <w:pPr>
        <w:ind w:left="6250" w:hanging="360"/>
      </w:pPr>
      <w:rPr>
        <w:rFonts w:ascii="Courier New" w:hAnsi="Courier New" w:cs="Courier New" w:hint="default"/>
      </w:rPr>
    </w:lvl>
    <w:lvl w:ilvl="8" w:tplc="04190005" w:tentative="1">
      <w:start w:val="1"/>
      <w:numFmt w:val="bullet"/>
      <w:lvlText w:val=""/>
      <w:lvlJc w:val="left"/>
      <w:pPr>
        <w:ind w:left="6970" w:hanging="360"/>
      </w:pPr>
      <w:rPr>
        <w:rFonts w:ascii="Wingdings" w:hAnsi="Wingdings" w:hint="default"/>
      </w:rPr>
    </w:lvl>
  </w:abstractNum>
  <w:abstractNum w:abstractNumId="5" w15:restartNumberingAfterBreak="0">
    <w:nsid w:val="185D6D1E"/>
    <w:multiLevelType w:val="hybridMultilevel"/>
    <w:tmpl w:val="2A50BA88"/>
    <w:lvl w:ilvl="0" w:tplc="04190001">
      <w:start w:val="1"/>
      <w:numFmt w:val="bullet"/>
      <w:lvlText w:val=""/>
      <w:lvlJc w:val="left"/>
      <w:pPr>
        <w:ind w:left="1210" w:hanging="360"/>
      </w:pPr>
      <w:rPr>
        <w:rFonts w:ascii="Symbol" w:hAnsi="Symbol" w:hint="default"/>
      </w:rPr>
    </w:lvl>
    <w:lvl w:ilvl="1" w:tplc="04190001">
      <w:start w:val="1"/>
      <w:numFmt w:val="bullet"/>
      <w:lvlText w:val=""/>
      <w:lvlJc w:val="left"/>
      <w:pPr>
        <w:ind w:left="1865" w:hanging="360"/>
      </w:pPr>
      <w:rPr>
        <w:rFonts w:ascii="Symbol" w:hAnsi="Symbol"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6" w15:restartNumberingAfterBreak="0">
    <w:nsid w:val="1B902C40"/>
    <w:multiLevelType w:val="hybridMultilevel"/>
    <w:tmpl w:val="8AE2AAC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15:restartNumberingAfterBreak="0">
    <w:nsid w:val="1F826661"/>
    <w:multiLevelType w:val="hybridMultilevel"/>
    <w:tmpl w:val="D0C81338"/>
    <w:lvl w:ilvl="0" w:tplc="7690E74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15:restartNumberingAfterBreak="0">
    <w:nsid w:val="22235EB1"/>
    <w:multiLevelType w:val="hybridMultilevel"/>
    <w:tmpl w:val="E2324C9E"/>
    <w:lvl w:ilvl="0" w:tplc="0419000F">
      <w:start w:val="1"/>
      <w:numFmt w:val="decimal"/>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9" w15:restartNumberingAfterBreak="0">
    <w:nsid w:val="28B84531"/>
    <w:multiLevelType w:val="hybridMultilevel"/>
    <w:tmpl w:val="4978DDDE"/>
    <w:lvl w:ilvl="0" w:tplc="FE8CE2FA">
      <w:numFmt w:val="bullet"/>
      <w:lvlText w:val="•"/>
      <w:lvlJc w:val="left"/>
      <w:pPr>
        <w:ind w:left="1555" w:hanging="705"/>
      </w:pPr>
      <w:rPr>
        <w:rFonts w:ascii="Times New Roman" w:eastAsiaTheme="minorHAnsi" w:hAnsi="Times New Roman" w:cs="Times New Roman"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0" w15:restartNumberingAfterBreak="0">
    <w:nsid w:val="2DFE2BFD"/>
    <w:multiLevelType w:val="hybridMultilevel"/>
    <w:tmpl w:val="342E4EBE"/>
    <w:lvl w:ilvl="0" w:tplc="4E0A5EB2">
      <w:start w:val="1"/>
      <w:numFmt w:val="decimal"/>
      <w:suff w:val="space"/>
      <w:lvlText w:val="Рис. %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F021C52"/>
    <w:multiLevelType w:val="hybridMultilevel"/>
    <w:tmpl w:val="5CFEF7EE"/>
    <w:lvl w:ilvl="0" w:tplc="04190001">
      <w:start w:val="1"/>
      <w:numFmt w:val="bullet"/>
      <w:lvlText w:val=""/>
      <w:lvlJc w:val="left"/>
      <w:pPr>
        <w:ind w:left="785"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12" w15:restartNumberingAfterBreak="0">
    <w:nsid w:val="3686612B"/>
    <w:multiLevelType w:val="hybridMultilevel"/>
    <w:tmpl w:val="CE9603BE"/>
    <w:lvl w:ilvl="0" w:tplc="A3B84506">
      <w:numFmt w:val="bullet"/>
      <w:lvlText w:val="•"/>
      <w:lvlJc w:val="left"/>
      <w:pPr>
        <w:ind w:left="785" w:hanging="360"/>
      </w:pPr>
      <w:rPr>
        <w:rFonts w:ascii="Times New Roman" w:eastAsiaTheme="minorHAnsi" w:hAnsi="Times New Roman" w:cs="Times New Roman"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13" w15:restartNumberingAfterBreak="0">
    <w:nsid w:val="38E72769"/>
    <w:multiLevelType w:val="multilevel"/>
    <w:tmpl w:val="4650C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F44F0D"/>
    <w:multiLevelType w:val="hybridMultilevel"/>
    <w:tmpl w:val="41389764"/>
    <w:lvl w:ilvl="0" w:tplc="FE8CE2FA">
      <w:numFmt w:val="bullet"/>
      <w:lvlText w:val="•"/>
      <w:lvlJc w:val="left"/>
      <w:pPr>
        <w:ind w:left="1130" w:hanging="705"/>
      </w:pPr>
      <w:rPr>
        <w:rFonts w:ascii="Times New Roman" w:eastAsiaTheme="minorHAnsi" w:hAnsi="Times New Roman" w:cs="Times New Roman"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15" w15:restartNumberingAfterBreak="0">
    <w:nsid w:val="3C5B3597"/>
    <w:multiLevelType w:val="hybridMultilevel"/>
    <w:tmpl w:val="20106A8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6" w15:restartNumberingAfterBreak="0">
    <w:nsid w:val="4023505D"/>
    <w:multiLevelType w:val="hybridMultilevel"/>
    <w:tmpl w:val="90A0EFDC"/>
    <w:lvl w:ilvl="0" w:tplc="04190001">
      <w:start w:val="1"/>
      <w:numFmt w:val="bullet"/>
      <w:lvlText w:val=""/>
      <w:lvlJc w:val="left"/>
      <w:pPr>
        <w:ind w:left="785"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17" w15:restartNumberingAfterBreak="0">
    <w:nsid w:val="40E12A6B"/>
    <w:multiLevelType w:val="hybridMultilevel"/>
    <w:tmpl w:val="DF847A42"/>
    <w:lvl w:ilvl="0" w:tplc="AA18DDA4">
      <w:start w:val="1"/>
      <w:numFmt w:val="bullet"/>
      <w:pStyle w:val="a"/>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8" w15:restartNumberingAfterBreak="0">
    <w:nsid w:val="48C1489C"/>
    <w:multiLevelType w:val="hybridMultilevel"/>
    <w:tmpl w:val="AF806220"/>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9" w15:restartNumberingAfterBreak="0">
    <w:nsid w:val="48CA2580"/>
    <w:multiLevelType w:val="hybridMultilevel"/>
    <w:tmpl w:val="5E4886EA"/>
    <w:lvl w:ilvl="0" w:tplc="A3B84506">
      <w:numFmt w:val="bullet"/>
      <w:lvlText w:val="•"/>
      <w:lvlJc w:val="left"/>
      <w:pPr>
        <w:ind w:left="785" w:hanging="360"/>
      </w:pPr>
      <w:rPr>
        <w:rFonts w:ascii="Times New Roman" w:eastAsiaTheme="minorHAnsi" w:hAnsi="Times New Roman" w:cs="Times New Roman"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20" w15:restartNumberingAfterBreak="0">
    <w:nsid w:val="4E4B5C35"/>
    <w:multiLevelType w:val="hybridMultilevel"/>
    <w:tmpl w:val="20106A8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1" w15:restartNumberingAfterBreak="0">
    <w:nsid w:val="4FE95C05"/>
    <w:multiLevelType w:val="hybridMultilevel"/>
    <w:tmpl w:val="D52CBB7A"/>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2" w15:restartNumberingAfterBreak="0">
    <w:nsid w:val="53C85BC1"/>
    <w:multiLevelType w:val="hybridMultilevel"/>
    <w:tmpl w:val="92F2B4A6"/>
    <w:lvl w:ilvl="0" w:tplc="A3B84506">
      <w:numFmt w:val="bullet"/>
      <w:lvlText w:val="•"/>
      <w:lvlJc w:val="left"/>
      <w:pPr>
        <w:ind w:left="1210" w:hanging="360"/>
      </w:pPr>
      <w:rPr>
        <w:rFonts w:ascii="Times New Roman" w:eastAsiaTheme="minorHAnsi" w:hAnsi="Times New Roman" w:cs="Times New Roman"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3" w15:restartNumberingAfterBreak="0">
    <w:nsid w:val="544F1E98"/>
    <w:multiLevelType w:val="hybridMultilevel"/>
    <w:tmpl w:val="DF847A42"/>
    <w:lvl w:ilvl="0" w:tplc="AA18DDA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4" w15:restartNumberingAfterBreak="0">
    <w:nsid w:val="550E4F2C"/>
    <w:multiLevelType w:val="hybridMultilevel"/>
    <w:tmpl w:val="DF847A42"/>
    <w:lvl w:ilvl="0" w:tplc="AA18DDA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5" w15:restartNumberingAfterBreak="0">
    <w:nsid w:val="59514138"/>
    <w:multiLevelType w:val="hybridMultilevel"/>
    <w:tmpl w:val="3A10E43A"/>
    <w:lvl w:ilvl="0" w:tplc="A3B84506">
      <w:numFmt w:val="bullet"/>
      <w:lvlText w:val="•"/>
      <w:lvlJc w:val="left"/>
      <w:pPr>
        <w:ind w:left="785" w:hanging="360"/>
      </w:pPr>
      <w:rPr>
        <w:rFonts w:ascii="Times New Roman" w:eastAsiaTheme="minorHAnsi" w:hAnsi="Times New Roman" w:cs="Times New Roman"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26" w15:restartNumberingAfterBreak="0">
    <w:nsid w:val="5CFE4DF1"/>
    <w:multiLevelType w:val="hybridMultilevel"/>
    <w:tmpl w:val="D07CAAC6"/>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65D272F2"/>
    <w:multiLevelType w:val="hybridMultilevel"/>
    <w:tmpl w:val="EBE2BF14"/>
    <w:lvl w:ilvl="0" w:tplc="04190001">
      <w:start w:val="1"/>
      <w:numFmt w:val="bullet"/>
      <w:lvlText w:val=""/>
      <w:lvlJc w:val="left"/>
      <w:pPr>
        <w:ind w:left="1210" w:hanging="360"/>
      </w:pPr>
      <w:rPr>
        <w:rFonts w:ascii="Symbol" w:hAnsi="Symbol" w:hint="default"/>
      </w:rPr>
    </w:lvl>
    <w:lvl w:ilvl="1" w:tplc="A3B84506">
      <w:numFmt w:val="bullet"/>
      <w:lvlText w:val="•"/>
      <w:lvlJc w:val="left"/>
      <w:pPr>
        <w:ind w:left="1865" w:hanging="360"/>
      </w:pPr>
      <w:rPr>
        <w:rFonts w:ascii="Times New Roman" w:eastAsiaTheme="minorHAnsi" w:hAnsi="Times New Roman" w:cs="Times New Roman"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8" w15:restartNumberingAfterBreak="0">
    <w:nsid w:val="6C7D345D"/>
    <w:multiLevelType w:val="hybridMultilevel"/>
    <w:tmpl w:val="445E3AE2"/>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9" w15:restartNumberingAfterBreak="0">
    <w:nsid w:val="6F0E2AB3"/>
    <w:multiLevelType w:val="hybridMultilevel"/>
    <w:tmpl w:val="C54C7790"/>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0" w15:restartNumberingAfterBreak="0">
    <w:nsid w:val="70C9203D"/>
    <w:multiLevelType w:val="hybridMultilevel"/>
    <w:tmpl w:val="E1A4D8B0"/>
    <w:lvl w:ilvl="0" w:tplc="A3B84506">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0DD0CB6"/>
    <w:multiLevelType w:val="hybridMultilevel"/>
    <w:tmpl w:val="C45CAE46"/>
    <w:lvl w:ilvl="0" w:tplc="A3B84506">
      <w:numFmt w:val="bullet"/>
      <w:lvlText w:val="•"/>
      <w:lvlJc w:val="left"/>
      <w:pPr>
        <w:ind w:left="1145" w:hanging="360"/>
      </w:pPr>
      <w:rPr>
        <w:rFonts w:ascii="Times New Roman" w:eastAsiaTheme="minorHAnsi" w:hAnsi="Times New Roman" w:cs="Times New Roman"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2" w15:restartNumberingAfterBreak="0">
    <w:nsid w:val="71F0416B"/>
    <w:multiLevelType w:val="hybridMultilevel"/>
    <w:tmpl w:val="DF847A42"/>
    <w:lvl w:ilvl="0" w:tplc="AA18DDA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3" w15:restartNumberingAfterBreak="0">
    <w:nsid w:val="73155010"/>
    <w:multiLevelType w:val="hybridMultilevel"/>
    <w:tmpl w:val="39B8B336"/>
    <w:lvl w:ilvl="0" w:tplc="DCE49764">
      <w:start w:val="1"/>
      <w:numFmt w:val="decimal"/>
      <w:lvlText w:val="%1."/>
      <w:lvlJc w:val="left"/>
      <w:pPr>
        <w:ind w:left="1341" w:hanging="91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4" w15:restartNumberingAfterBreak="0">
    <w:nsid w:val="73B2330A"/>
    <w:multiLevelType w:val="hybridMultilevel"/>
    <w:tmpl w:val="50C869FA"/>
    <w:lvl w:ilvl="0" w:tplc="04190001">
      <w:start w:val="1"/>
      <w:numFmt w:val="bullet"/>
      <w:lvlText w:val=""/>
      <w:lvlJc w:val="left"/>
      <w:pPr>
        <w:ind w:left="1555" w:hanging="705"/>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5" w15:restartNumberingAfterBreak="0">
    <w:nsid w:val="7447093A"/>
    <w:multiLevelType w:val="hybridMultilevel"/>
    <w:tmpl w:val="22989B5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15:restartNumberingAfterBreak="0">
    <w:nsid w:val="78E7759D"/>
    <w:multiLevelType w:val="hybridMultilevel"/>
    <w:tmpl w:val="DF847A42"/>
    <w:lvl w:ilvl="0" w:tplc="AA18DDA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7" w15:restartNumberingAfterBreak="0">
    <w:nsid w:val="7AEB495F"/>
    <w:multiLevelType w:val="hybridMultilevel"/>
    <w:tmpl w:val="20106A8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8" w15:restartNumberingAfterBreak="0">
    <w:nsid w:val="7C9B20CF"/>
    <w:multiLevelType w:val="hybridMultilevel"/>
    <w:tmpl w:val="D054CDCC"/>
    <w:lvl w:ilvl="0" w:tplc="04190001">
      <w:start w:val="1"/>
      <w:numFmt w:val="bullet"/>
      <w:lvlText w:val=""/>
      <w:lvlJc w:val="left"/>
      <w:pPr>
        <w:ind w:left="1210" w:hanging="360"/>
      </w:pPr>
      <w:rPr>
        <w:rFonts w:ascii="Symbol" w:hAnsi="Symbol" w:hint="default"/>
      </w:rPr>
    </w:lvl>
    <w:lvl w:ilvl="1" w:tplc="04190001">
      <w:start w:val="1"/>
      <w:numFmt w:val="bullet"/>
      <w:lvlText w:val=""/>
      <w:lvlJc w:val="left"/>
      <w:pPr>
        <w:ind w:left="1865" w:hanging="360"/>
      </w:pPr>
      <w:rPr>
        <w:rFonts w:ascii="Symbol" w:hAnsi="Symbol"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num w:numId="1">
    <w:abstractNumId w:val="7"/>
  </w:num>
  <w:num w:numId="2">
    <w:abstractNumId w:val="7"/>
  </w:num>
  <w:num w:numId="3">
    <w:abstractNumId w:val="10"/>
  </w:num>
  <w:num w:numId="4">
    <w:abstractNumId w:val="17"/>
  </w:num>
  <w:num w:numId="5">
    <w:abstractNumId w:val="17"/>
  </w:num>
  <w:num w:numId="6">
    <w:abstractNumId w:val="35"/>
  </w:num>
  <w:num w:numId="7">
    <w:abstractNumId w:val="3"/>
  </w:num>
  <w:num w:numId="8">
    <w:abstractNumId w:val="6"/>
  </w:num>
  <w:num w:numId="9">
    <w:abstractNumId w:val="37"/>
  </w:num>
  <w:num w:numId="10">
    <w:abstractNumId w:val="20"/>
  </w:num>
  <w:num w:numId="11">
    <w:abstractNumId w:val="15"/>
  </w:num>
  <w:num w:numId="12">
    <w:abstractNumId w:val="32"/>
  </w:num>
  <w:num w:numId="13">
    <w:abstractNumId w:val="36"/>
  </w:num>
  <w:num w:numId="14">
    <w:abstractNumId w:val="24"/>
  </w:num>
  <w:num w:numId="15">
    <w:abstractNumId w:val="23"/>
  </w:num>
  <w:num w:numId="16">
    <w:abstractNumId w:val="28"/>
  </w:num>
  <w:num w:numId="17">
    <w:abstractNumId w:val="33"/>
  </w:num>
  <w:num w:numId="18">
    <w:abstractNumId w:val="29"/>
  </w:num>
  <w:num w:numId="19">
    <w:abstractNumId w:val="19"/>
  </w:num>
  <w:num w:numId="20">
    <w:abstractNumId w:val="22"/>
  </w:num>
  <w:num w:numId="21">
    <w:abstractNumId w:val="0"/>
  </w:num>
  <w:num w:numId="22">
    <w:abstractNumId w:val="18"/>
  </w:num>
  <w:num w:numId="23">
    <w:abstractNumId w:val="12"/>
  </w:num>
  <w:num w:numId="24">
    <w:abstractNumId w:val="16"/>
  </w:num>
  <w:num w:numId="25">
    <w:abstractNumId w:val="21"/>
  </w:num>
  <w:num w:numId="26">
    <w:abstractNumId w:val="25"/>
  </w:num>
  <w:num w:numId="27">
    <w:abstractNumId w:val="11"/>
  </w:num>
  <w:num w:numId="28">
    <w:abstractNumId w:val="26"/>
  </w:num>
  <w:num w:numId="29">
    <w:abstractNumId w:val="1"/>
  </w:num>
  <w:num w:numId="30">
    <w:abstractNumId w:val="31"/>
  </w:num>
  <w:num w:numId="31">
    <w:abstractNumId w:val="14"/>
  </w:num>
  <w:num w:numId="32">
    <w:abstractNumId w:val="9"/>
  </w:num>
  <w:num w:numId="33">
    <w:abstractNumId w:val="34"/>
  </w:num>
  <w:num w:numId="34">
    <w:abstractNumId w:val="30"/>
  </w:num>
  <w:num w:numId="35">
    <w:abstractNumId w:val="4"/>
  </w:num>
  <w:num w:numId="36">
    <w:abstractNumId w:val="13"/>
  </w:num>
  <w:num w:numId="37">
    <w:abstractNumId w:val="27"/>
  </w:num>
  <w:num w:numId="38">
    <w:abstractNumId w:val="5"/>
  </w:num>
  <w:num w:numId="39">
    <w:abstractNumId w:val="38"/>
  </w:num>
  <w:num w:numId="40">
    <w:abstractNumId w:val="8"/>
  </w:num>
  <w:num w:numId="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104A"/>
    <w:rsid w:val="000239D5"/>
    <w:rsid w:val="0005212C"/>
    <w:rsid w:val="00066138"/>
    <w:rsid w:val="000760BA"/>
    <w:rsid w:val="000A7F89"/>
    <w:rsid w:val="000B2E94"/>
    <w:rsid w:val="000E3BBC"/>
    <w:rsid w:val="0010490E"/>
    <w:rsid w:val="00114A29"/>
    <w:rsid w:val="00130ED4"/>
    <w:rsid w:val="00154A80"/>
    <w:rsid w:val="00193810"/>
    <w:rsid w:val="001C3E0C"/>
    <w:rsid w:val="00213BE6"/>
    <w:rsid w:val="00225F00"/>
    <w:rsid w:val="0023151A"/>
    <w:rsid w:val="00253683"/>
    <w:rsid w:val="00277314"/>
    <w:rsid w:val="00293733"/>
    <w:rsid w:val="002951B8"/>
    <w:rsid w:val="00297972"/>
    <w:rsid w:val="00297BE4"/>
    <w:rsid w:val="002B23F8"/>
    <w:rsid w:val="002D5D05"/>
    <w:rsid w:val="002D62C9"/>
    <w:rsid w:val="002E0EAD"/>
    <w:rsid w:val="002E6C4E"/>
    <w:rsid w:val="0037415F"/>
    <w:rsid w:val="00386366"/>
    <w:rsid w:val="00395AB5"/>
    <w:rsid w:val="003B7343"/>
    <w:rsid w:val="003D104A"/>
    <w:rsid w:val="003E4CFC"/>
    <w:rsid w:val="003E6837"/>
    <w:rsid w:val="003F15A5"/>
    <w:rsid w:val="00411C48"/>
    <w:rsid w:val="00447045"/>
    <w:rsid w:val="004522C5"/>
    <w:rsid w:val="004545F7"/>
    <w:rsid w:val="004952A9"/>
    <w:rsid w:val="004F22D3"/>
    <w:rsid w:val="004F2558"/>
    <w:rsid w:val="004F58C9"/>
    <w:rsid w:val="00511F14"/>
    <w:rsid w:val="0052500F"/>
    <w:rsid w:val="00536F31"/>
    <w:rsid w:val="00564854"/>
    <w:rsid w:val="005743B6"/>
    <w:rsid w:val="005C396D"/>
    <w:rsid w:val="005C6751"/>
    <w:rsid w:val="005C70FD"/>
    <w:rsid w:val="005E4734"/>
    <w:rsid w:val="00630F8E"/>
    <w:rsid w:val="006534B3"/>
    <w:rsid w:val="00673934"/>
    <w:rsid w:val="00690B72"/>
    <w:rsid w:val="00697B8B"/>
    <w:rsid w:val="006A4327"/>
    <w:rsid w:val="006D4182"/>
    <w:rsid w:val="006D6775"/>
    <w:rsid w:val="006E1915"/>
    <w:rsid w:val="006F209F"/>
    <w:rsid w:val="00726F52"/>
    <w:rsid w:val="00741145"/>
    <w:rsid w:val="0077533E"/>
    <w:rsid w:val="007A2019"/>
    <w:rsid w:val="007B5928"/>
    <w:rsid w:val="007B611D"/>
    <w:rsid w:val="007D16B7"/>
    <w:rsid w:val="007D7E30"/>
    <w:rsid w:val="007E149A"/>
    <w:rsid w:val="00800208"/>
    <w:rsid w:val="00816CC7"/>
    <w:rsid w:val="00845E2A"/>
    <w:rsid w:val="00872CF9"/>
    <w:rsid w:val="00881269"/>
    <w:rsid w:val="008A56A3"/>
    <w:rsid w:val="008A7E6A"/>
    <w:rsid w:val="008B0F21"/>
    <w:rsid w:val="008B657A"/>
    <w:rsid w:val="008C34A9"/>
    <w:rsid w:val="008F0F71"/>
    <w:rsid w:val="00907C50"/>
    <w:rsid w:val="00914344"/>
    <w:rsid w:val="009147BE"/>
    <w:rsid w:val="00917BC5"/>
    <w:rsid w:val="00926F1E"/>
    <w:rsid w:val="00932EEB"/>
    <w:rsid w:val="00935FE6"/>
    <w:rsid w:val="00941E13"/>
    <w:rsid w:val="00945D49"/>
    <w:rsid w:val="00961BC8"/>
    <w:rsid w:val="00962427"/>
    <w:rsid w:val="00974CD5"/>
    <w:rsid w:val="00984B2E"/>
    <w:rsid w:val="0099136E"/>
    <w:rsid w:val="009C170D"/>
    <w:rsid w:val="009D09ED"/>
    <w:rsid w:val="009D14E3"/>
    <w:rsid w:val="009E4799"/>
    <w:rsid w:val="009E499C"/>
    <w:rsid w:val="009E7E68"/>
    <w:rsid w:val="00A16698"/>
    <w:rsid w:val="00A33556"/>
    <w:rsid w:val="00A56E51"/>
    <w:rsid w:val="00A71836"/>
    <w:rsid w:val="00A7592D"/>
    <w:rsid w:val="00AA1CB7"/>
    <w:rsid w:val="00AB4260"/>
    <w:rsid w:val="00AC19CF"/>
    <w:rsid w:val="00AC2C19"/>
    <w:rsid w:val="00AF540B"/>
    <w:rsid w:val="00B40CE0"/>
    <w:rsid w:val="00B422D1"/>
    <w:rsid w:val="00B8295F"/>
    <w:rsid w:val="00BA6A4E"/>
    <w:rsid w:val="00BC1A4D"/>
    <w:rsid w:val="00C04592"/>
    <w:rsid w:val="00C37593"/>
    <w:rsid w:val="00C37DA4"/>
    <w:rsid w:val="00C4424C"/>
    <w:rsid w:val="00C66748"/>
    <w:rsid w:val="00C71B8D"/>
    <w:rsid w:val="00CA6562"/>
    <w:rsid w:val="00CB4785"/>
    <w:rsid w:val="00CB49FD"/>
    <w:rsid w:val="00CE2F89"/>
    <w:rsid w:val="00CF15E1"/>
    <w:rsid w:val="00D62ED5"/>
    <w:rsid w:val="00D73185"/>
    <w:rsid w:val="00DA449C"/>
    <w:rsid w:val="00DA7C7B"/>
    <w:rsid w:val="00DD2243"/>
    <w:rsid w:val="00DF4CD9"/>
    <w:rsid w:val="00E17884"/>
    <w:rsid w:val="00E258F6"/>
    <w:rsid w:val="00E26BDB"/>
    <w:rsid w:val="00E507C7"/>
    <w:rsid w:val="00E553F6"/>
    <w:rsid w:val="00E650BF"/>
    <w:rsid w:val="00E86178"/>
    <w:rsid w:val="00EB2B31"/>
    <w:rsid w:val="00EC67F7"/>
    <w:rsid w:val="00EE3834"/>
    <w:rsid w:val="00F14029"/>
    <w:rsid w:val="00F16B80"/>
    <w:rsid w:val="00F43564"/>
    <w:rsid w:val="00F577D4"/>
    <w:rsid w:val="00F87521"/>
    <w:rsid w:val="00F95203"/>
    <w:rsid w:val="00F97532"/>
    <w:rsid w:val="00FD06DB"/>
    <w:rsid w:val="00FF3A18"/>
    <w:rsid w:val="00FF64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60A22E"/>
  <w15:docId w15:val="{396E58CF-BC3C-4D76-80D0-14724386E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37DA4"/>
    <w:pPr>
      <w:spacing w:after="0" w:line="240" w:lineRule="auto"/>
      <w:ind w:firstLine="425"/>
      <w:jc w:val="both"/>
    </w:pPr>
    <w:rPr>
      <w:rFonts w:ascii="Times New Roman" w:hAnsi="Times New Roman"/>
      <w:sz w:val="28"/>
    </w:rPr>
  </w:style>
  <w:style w:type="paragraph" w:styleId="1">
    <w:name w:val="heading 1"/>
    <w:aliases w:val="1 ур"/>
    <w:basedOn w:val="a0"/>
    <w:next w:val="a0"/>
    <w:link w:val="10"/>
    <w:uiPriority w:val="9"/>
    <w:qFormat/>
    <w:rsid w:val="004952A9"/>
    <w:pPr>
      <w:keepNext/>
      <w:keepLines/>
      <w:ind w:firstLine="0"/>
      <w:jc w:val="left"/>
      <w:outlineLvl w:val="0"/>
    </w:pPr>
    <w:rPr>
      <w:rFonts w:eastAsiaTheme="majorEastAsia" w:cstheme="majorBidi"/>
      <w:bCs/>
      <w:szCs w:val="28"/>
    </w:rPr>
  </w:style>
  <w:style w:type="paragraph" w:styleId="2">
    <w:name w:val="heading 2"/>
    <w:aliases w:val="2 ур"/>
    <w:basedOn w:val="a0"/>
    <w:next w:val="a0"/>
    <w:link w:val="20"/>
    <w:uiPriority w:val="9"/>
    <w:unhideWhenUsed/>
    <w:qFormat/>
    <w:rsid w:val="004952A9"/>
    <w:pPr>
      <w:keepNext/>
      <w:keepLines/>
      <w:ind w:firstLine="0"/>
      <w:jc w:val="left"/>
      <w:outlineLvl w:val="1"/>
    </w:pPr>
    <w:rPr>
      <w:rFonts w:eastAsiaTheme="majorEastAsia" w:cstheme="majorBidi"/>
      <w:bCs/>
      <w:szCs w:val="26"/>
    </w:rPr>
  </w:style>
  <w:style w:type="paragraph" w:styleId="3">
    <w:name w:val="heading 3"/>
    <w:aliases w:val="3 ур"/>
    <w:basedOn w:val="a0"/>
    <w:next w:val="a0"/>
    <w:link w:val="30"/>
    <w:uiPriority w:val="9"/>
    <w:unhideWhenUsed/>
    <w:qFormat/>
    <w:rsid w:val="004952A9"/>
    <w:pPr>
      <w:keepNext/>
      <w:keepLines/>
      <w:ind w:firstLine="0"/>
      <w:jc w:val="left"/>
      <w:outlineLvl w:val="2"/>
    </w:pPr>
    <w:rPr>
      <w:rFonts w:eastAsiaTheme="majorEastAsia" w:cstheme="majorBidi"/>
      <w:bCs/>
    </w:rPr>
  </w:style>
  <w:style w:type="paragraph" w:styleId="4">
    <w:name w:val="heading 4"/>
    <w:aliases w:val="4 ур"/>
    <w:basedOn w:val="a0"/>
    <w:next w:val="a0"/>
    <w:link w:val="40"/>
    <w:uiPriority w:val="9"/>
    <w:semiHidden/>
    <w:unhideWhenUsed/>
    <w:qFormat/>
    <w:rsid w:val="004952A9"/>
    <w:pPr>
      <w:keepNext/>
      <w:keepLines/>
      <w:ind w:firstLine="0"/>
      <w:outlineLvl w:val="3"/>
    </w:pPr>
    <w:rPr>
      <w:rFonts w:eastAsiaTheme="majorEastAsia" w:cstheme="majorBidi"/>
      <w:bCs/>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1 ур Знак"/>
    <w:basedOn w:val="a1"/>
    <w:link w:val="1"/>
    <w:uiPriority w:val="9"/>
    <w:rsid w:val="004952A9"/>
    <w:rPr>
      <w:rFonts w:ascii="Times New Roman" w:eastAsiaTheme="majorEastAsia" w:hAnsi="Times New Roman" w:cstheme="majorBidi"/>
      <w:bCs/>
      <w:sz w:val="28"/>
      <w:szCs w:val="28"/>
      <w:lang w:eastAsia="ru-RU"/>
    </w:rPr>
  </w:style>
  <w:style w:type="table" w:styleId="a4">
    <w:name w:val="Table Grid"/>
    <w:basedOn w:val="a2"/>
    <w:uiPriority w:val="39"/>
    <w:rsid w:val="00F95203"/>
    <w:pPr>
      <w:spacing w:after="0" w:line="240" w:lineRule="auto"/>
    </w:pPr>
    <w:rPr>
      <w:rFonts w:ascii="Times New Roman" w:hAnsi="Times New Roman"/>
      <w:sz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Times New Roman" w:hAnsi="Times New Roman"/>
        <w:sz w:val="24"/>
      </w:rPr>
      <w:tblPr/>
      <w:tcPr>
        <w:shd w:val="clear" w:color="auto" w:fill="FFFFFF" w:themeFill="background1"/>
      </w:tcPr>
    </w:tblStylePr>
  </w:style>
  <w:style w:type="paragraph" w:styleId="a">
    <w:name w:val="List Paragraph"/>
    <w:basedOn w:val="a0"/>
    <w:link w:val="a5"/>
    <w:uiPriority w:val="34"/>
    <w:qFormat/>
    <w:rsid w:val="004952A9"/>
    <w:pPr>
      <w:numPr>
        <w:numId w:val="5"/>
      </w:numPr>
      <w:autoSpaceDE w:val="0"/>
      <w:autoSpaceDN w:val="0"/>
      <w:adjustRightInd w:val="0"/>
      <w:contextualSpacing/>
    </w:pPr>
    <w:rPr>
      <w:rFonts w:eastAsia="Times New Roman" w:cs="Times New Roman"/>
    </w:rPr>
  </w:style>
  <w:style w:type="paragraph" w:styleId="a6">
    <w:name w:val="caption"/>
    <w:basedOn w:val="a0"/>
    <w:next w:val="a0"/>
    <w:uiPriority w:val="35"/>
    <w:unhideWhenUsed/>
    <w:qFormat/>
    <w:rsid w:val="004952A9"/>
    <w:pPr>
      <w:jc w:val="right"/>
    </w:pPr>
    <w:rPr>
      <w:rFonts w:eastAsia="Times New Roman" w:cs="Times New Roman"/>
      <w:bCs/>
      <w:szCs w:val="18"/>
    </w:rPr>
  </w:style>
  <w:style w:type="paragraph" w:styleId="a7">
    <w:name w:val="Title"/>
    <w:aliases w:val="Заголовок 3 ур"/>
    <w:basedOn w:val="a0"/>
    <w:next w:val="a0"/>
    <w:link w:val="a8"/>
    <w:uiPriority w:val="10"/>
    <w:qFormat/>
    <w:rsid w:val="009E499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8">
    <w:name w:val="Заголовок Знак"/>
    <w:aliases w:val="Заголовок 3 ур Знак"/>
    <w:basedOn w:val="a1"/>
    <w:link w:val="a7"/>
    <w:uiPriority w:val="10"/>
    <w:rsid w:val="009E499C"/>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a9">
    <w:name w:val="Подпись рисунка"/>
    <w:basedOn w:val="a0"/>
    <w:next w:val="a0"/>
    <w:link w:val="aa"/>
    <w:rsid w:val="00EE3834"/>
    <w:pPr>
      <w:ind w:left="360" w:hanging="360"/>
      <w:jc w:val="center"/>
    </w:pPr>
    <w:rPr>
      <w:rFonts w:asciiTheme="minorHAnsi" w:hAnsiTheme="minorHAnsi"/>
      <w:sz w:val="22"/>
      <w:szCs w:val="24"/>
    </w:rPr>
  </w:style>
  <w:style w:type="character" w:customStyle="1" w:styleId="aa">
    <w:name w:val="Подпись рисунка Знак"/>
    <w:basedOn w:val="a1"/>
    <w:link w:val="a9"/>
    <w:rsid w:val="00EE3834"/>
    <w:rPr>
      <w:szCs w:val="24"/>
      <w:lang w:eastAsia="ru-RU"/>
    </w:rPr>
  </w:style>
  <w:style w:type="paragraph" w:customStyle="1" w:styleId="ab">
    <w:name w:val="Таблица"/>
    <w:basedOn w:val="a0"/>
    <w:link w:val="ac"/>
    <w:qFormat/>
    <w:rsid w:val="009E499C"/>
    <w:pPr>
      <w:ind w:firstLine="0"/>
    </w:pPr>
    <w:rPr>
      <w:rFonts w:cs="Times New Roman"/>
      <w:sz w:val="24"/>
      <w:szCs w:val="24"/>
    </w:rPr>
  </w:style>
  <w:style w:type="character" w:customStyle="1" w:styleId="ac">
    <w:name w:val="Таблица Знак"/>
    <w:basedOn w:val="a1"/>
    <w:link w:val="ab"/>
    <w:rsid w:val="009E499C"/>
    <w:rPr>
      <w:rFonts w:ascii="Times New Roman" w:hAnsi="Times New Roman" w:cs="Times New Roman"/>
      <w:sz w:val="24"/>
      <w:szCs w:val="24"/>
    </w:rPr>
  </w:style>
  <w:style w:type="character" w:customStyle="1" w:styleId="20">
    <w:name w:val="Заголовок 2 Знак"/>
    <w:aliases w:val="2 ур Знак"/>
    <w:basedOn w:val="a1"/>
    <w:link w:val="2"/>
    <w:uiPriority w:val="9"/>
    <w:rsid w:val="004952A9"/>
    <w:rPr>
      <w:rFonts w:ascii="Times New Roman" w:eastAsiaTheme="majorEastAsia" w:hAnsi="Times New Roman" w:cstheme="majorBidi"/>
      <w:bCs/>
      <w:sz w:val="28"/>
      <w:szCs w:val="26"/>
      <w:lang w:eastAsia="ru-RU"/>
    </w:rPr>
  </w:style>
  <w:style w:type="paragraph" w:styleId="ad">
    <w:name w:val="No Spacing"/>
    <w:uiPriority w:val="1"/>
    <w:qFormat/>
    <w:rsid w:val="009E499C"/>
    <w:pPr>
      <w:spacing w:after="0" w:line="240" w:lineRule="auto"/>
      <w:ind w:firstLine="397"/>
      <w:jc w:val="both"/>
    </w:pPr>
    <w:rPr>
      <w:rFonts w:ascii="Times New Roman" w:eastAsia="SimSun" w:hAnsi="Times New Roman" w:cs="Times New Roman"/>
      <w:sz w:val="28"/>
      <w:szCs w:val="24"/>
      <w:lang w:eastAsia="ru-RU"/>
    </w:rPr>
  </w:style>
  <w:style w:type="paragraph" w:styleId="ae">
    <w:name w:val="TOC Heading"/>
    <w:basedOn w:val="1"/>
    <w:next w:val="a0"/>
    <w:uiPriority w:val="39"/>
    <w:unhideWhenUsed/>
    <w:qFormat/>
    <w:rsid w:val="009E499C"/>
    <w:pPr>
      <w:spacing w:before="480"/>
      <w:ind w:firstLine="425"/>
      <w:jc w:val="both"/>
      <w:outlineLvl w:val="9"/>
    </w:pPr>
    <w:rPr>
      <w:rFonts w:asciiTheme="majorHAnsi" w:hAnsiTheme="majorHAnsi"/>
      <w:b/>
      <w:color w:val="365F91" w:themeColor="accent1" w:themeShade="BF"/>
    </w:rPr>
  </w:style>
  <w:style w:type="character" w:customStyle="1" w:styleId="30">
    <w:name w:val="Заголовок 3 Знак"/>
    <w:aliases w:val="3 ур Знак"/>
    <w:basedOn w:val="a1"/>
    <w:link w:val="3"/>
    <w:uiPriority w:val="9"/>
    <w:rsid w:val="004952A9"/>
    <w:rPr>
      <w:rFonts w:ascii="Times New Roman" w:eastAsiaTheme="majorEastAsia" w:hAnsi="Times New Roman" w:cstheme="majorBidi"/>
      <w:bCs/>
      <w:sz w:val="28"/>
      <w:szCs w:val="20"/>
      <w:lang w:eastAsia="ru-RU"/>
    </w:rPr>
  </w:style>
  <w:style w:type="character" w:customStyle="1" w:styleId="40">
    <w:name w:val="Заголовок 4 Знак"/>
    <w:aliases w:val="4 ур Знак"/>
    <w:basedOn w:val="a1"/>
    <w:link w:val="4"/>
    <w:uiPriority w:val="9"/>
    <w:semiHidden/>
    <w:rsid w:val="004952A9"/>
    <w:rPr>
      <w:rFonts w:ascii="Times New Roman" w:eastAsiaTheme="majorEastAsia" w:hAnsi="Times New Roman" w:cstheme="majorBidi"/>
      <w:bCs/>
      <w:iCs/>
      <w:sz w:val="28"/>
      <w:szCs w:val="20"/>
      <w:lang w:eastAsia="ru-RU"/>
    </w:rPr>
  </w:style>
  <w:style w:type="paragraph" w:styleId="af">
    <w:name w:val="header"/>
    <w:basedOn w:val="a0"/>
    <w:link w:val="af0"/>
    <w:uiPriority w:val="99"/>
    <w:unhideWhenUsed/>
    <w:rsid w:val="009E4799"/>
    <w:pPr>
      <w:tabs>
        <w:tab w:val="center" w:pos="4677"/>
        <w:tab w:val="right" w:pos="9355"/>
      </w:tabs>
    </w:pPr>
  </w:style>
  <w:style w:type="character" w:customStyle="1" w:styleId="af0">
    <w:name w:val="Верхний колонтитул Знак"/>
    <w:basedOn w:val="a1"/>
    <w:link w:val="af"/>
    <w:uiPriority w:val="99"/>
    <w:rsid w:val="009E4799"/>
    <w:rPr>
      <w:rFonts w:ascii="Times New Roman" w:hAnsi="Times New Roman"/>
      <w:sz w:val="28"/>
    </w:rPr>
  </w:style>
  <w:style w:type="paragraph" w:styleId="11">
    <w:name w:val="toc 1"/>
    <w:basedOn w:val="a0"/>
    <w:next w:val="a0"/>
    <w:autoRedefine/>
    <w:uiPriority w:val="39"/>
    <w:unhideWhenUsed/>
    <w:rsid w:val="009E4799"/>
    <w:pPr>
      <w:spacing w:after="100"/>
    </w:pPr>
  </w:style>
  <w:style w:type="character" w:styleId="af1">
    <w:name w:val="Hyperlink"/>
    <w:basedOn w:val="a1"/>
    <w:uiPriority w:val="99"/>
    <w:unhideWhenUsed/>
    <w:rsid w:val="009E4799"/>
    <w:rPr>
      <w:color w:val="0000FF" w:themeColor="hyperlink"/>
      <w:u w:val="single"/>
    </w:rPr>
  </w:style>
  <w:style w:type="paragraph" w:styleId="af2">
    <w:name w:val="Balloon Text"/>
    <w:basedOn w:val="a0"/>
    <w:link w:val="af3"/>
    <w:uiPriority w:val="99"/>
    <w:semiHidden/>
    <w:unhideWhenUsed/>
    <w:rsid w:val="009E4799"/>
    <w:rPr>
      <w:rFonts w:ascii="Tahoma" w:hAnsi="Tahoma" w:cs="Tahoma"/>
      <w:sz w:val="16"/>
      <w:szCs w:val="16"/>
    </w:rPr>
  </w:style>
  <w:style w:type="character" w:customStyle="1" w:styleId="af3">
    <w:name w:val="Текст выноски Знак"/>
    <w:basedOn w:val="a1"/>
    <w:link w:val="af2"/>
    <w:uiPriority w:val="99"/>
    <w:semiHidden/>
    <w:rsid w:val="009E4799"/>
    <w:rPr>
      <w:rFonts w:ascii="Tahoma" w:hAnsi="Tahoma" w:cs="Tahoma"/>
      <w:sz w:val="16"/>
      <w:szCs w:val="16"/>
    </w:rPr>
  </w:style>
  <w:style w:type="paragraph" w:styleId="af4">
    <w:name w:val="footer"/>
    <w:basedOn w:val="a0"/>
    <w:link w:val="af5"/>
    <w:uiPriority w:val="99"/>
    <w:unhideWhenUsed/>
    <w:rsid w:val="00CA6562"/>
    <w:pPr>
      <w:tabs>
        <w:tab w:val="center" w:pos="4677"/>
        <w:tab w:val="right" w:pos="9355"/>
      </w:tabs>
    </w:pPr>
  </w:style>
  <w:style w:type="character" w:customStyle="1" w:styleId="af5">
    <w:name w:val="Нижний колонтитул Знак"/>
    <w:basedOn w:val="a1"/>
    <w:link w:val="af4"/>
    <w:uiPriority w:val="99"/>
    <w:rsid w:val="00CA6562"/>
    <w:rPr>
      <w:rFonts w:ascii="Times New Roman" w:hAnsi="Times New Roman"/>
      <w:sz w:val="28"/>
    </w:rPr>
  </w:style>
  <w:style w:type="paragraph" w:styleId="af6">
    <w:name w:val="Normal (Web)"/>
    <w:basedOn w:val="a0"/>
    <w:uiPriority w:val="99"/>
    <w:semiHidden/>
    <w:unhideWhenUsed/>
    <w:rsid w:val="006D6775"/>
    <w:pPr>
      <w:spacing w:before="100" w:beforeAutospacing="1" w:after="100" w:afterAutospacing="1"/>
      <w:ind w:firstLine="0"/>
      <w:jc w:val="left"/>
    </w:pPr>
    <w:rPr>
      <w:rFonts w:eastAsia="Times New Roman" w:cs="Times New Roman"/>
      <w:sz w:val="24"/>
      <w:szCs w:val="24"/>
      <w:lang w:eastAsia="ru-RU"/>
    </w:rPr>
  </w:style>
  <w:style w:type="table" w:styleId="af7">
    <w:name w:val="Light Shading"/>
    <w:basedOn w:val="a2"/>
    <w:uiPriority w:val="60"/>
    <w:rsid w:val="00CB478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f8">
    <w:name w:val="Bibliography"/>
    <w:basedOn w:val="a0"/>
    <w:next w:val="a0"/>
    <w:uiPriority w:val="37"/>
    <w:unhideWhenUsed/>
    <w:rsid w:val="002E6C4E"/>
  </w:style>
  <w:style w:type="character" w:customStyle="1" w:styleId="a5">
    <w:name w:val="Абзац списка Знак"/>
    <w:basedOn w:val="a1"/>
    <w:link w:val="a"/>
    <w:uiPriority w:val="34"/>
    <w:rsid w:val="00564854"/>
    <w:rPr>
      <w:rFonts w:ascii="Times New Roman" w:eastAsia="Times New Roman" w:hAnsi="Times New Roman" w:cs="Times New Roman"/>
      <w:sz w:val="28"/>
    </w:rPr>
  </w:style>
  <w:style w:type="character" w:styleId="af9">
    <w:name w:val="FollowedHyperlink"/>
    <w:basedOn w:val="a1"/>
    <w:uiPriority w:val="99"/>
    <w:semiHidden/>
    <w:unhideWhenUsed/>
    <w:rsid w:val="00564854"/>
    <w:rPr>
      <w:color w:val="800080" w:themeColor="followedHyperlink"/>
      <w:u w:val="single"/>
    </w:rPr>
  </w:style>
  <w:style w:type="paragraph" w:styleId="21">
    <w:name w:val="toc 2"/>
    <w:basedOn w:val="a0"/>
    <w:next w:val="a0"/>
    <w:autoRedefine/>
    <w:uiPriority w:val="39"/>
    <w:unhideWhenUsed/>
    <w:rsid w:val="00564854"/>
    <w:pPr>
      <w:spacing w:after="100"/>
      <w:ind w:left="2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389306">
      <w:bodyDiv w:val="1"/>
      <w:marLeft w:val="0"/>
      <w:marRight w:val="0"/>
      <w:marTop w:val="0"/>
      <w:marBottom w:val="0"/>
      <w:divBdr>
        <w:top w:val="none" w:sz="0" w:space="0" w:color="auto"/>
        <w:left w:val="none" w:sz="0" w:space="0" w:color="auto"/>
        <w:bottom w:val="none" w:sz="0" w:space="0" w:color="auto"/>
        <w:right w:val="none" w:sz="0" w:space="0" w:color="auto"/>
      </w:divBdr>
    </w:div>
    <w:div w:id="255553245">
      <w:bodyDiv w:val="1"/>
      <w:marLeft w:val="0"/>
      <w:marRight w:val="0"/>
      <w:marTop w:val="0"/>
      <w:marBottom w:val="0"/>
      <w:divBdr>
        <w:top w:val="none" w:sz="0" w:space="0" w:color="auto"/>
        <w:left w:val="none" w:sz="0" w:space="0" w:color="auto"/>
        <w:bottom w:val="none" w:sz="0" w:space="0" w:color="auto"/>
        <w:right w:val="none" w:sz="0" w:space="0" w:color="auto"/>
      </w:divBdr>
    </w:div>
    <w:div w:id="269971332">
      <w:bodyDiv w:val="1"/>
      <w:marLeft w:val="0"/>
      <w:marRight w:val="0"/>
      <w:marTop w:val="0"/>
      <w:marBottom w:val="0"/>
      <w:divBdr>
        <w:top w:val="none" w:sz="0" w:space="0" w:color="auto"/>
        <w:left w:val="none" w:sz="0" w:space="0" w:color="auto"/>
        <w:bottom w:val="none" w:sz="0" w:space="0" w:color="auto"/>
        <w:right w:val="none" w:sz="0" w:space="0" w:color="auto"/>
      </w:divBdr>
    </w:div>
    <w:div w:id="527717330">
      <w:bodyDiv w:val="1"/>
      <w:marLeft w:val="0"/>
      <w:marRight w:val="0"/>
      <w:marTop w:val="0"/>
      <w:marBottom w:val="0"/>
      <w:divBdr>
        <w:top w:val="none" w:sz="0" w:space="0" w:color="auto"/>
        <w:left w:val="none" w:sz="0" w:space="0" w:color="auto"/>
        <w:bottom w:val="none" w:sz="0" w:space="0" w:color="auto"/>
        <w:right w:val="none" w:sz="0" w:space="0" w:color="auto"/>
      </w:divBdr>
    </w:div>
    <w:div w:id="754476897">
      <w:bodyDiv w:val="1"/>
      <w:marLeft w:val="0"/>
      <w:marRight w:val="0"/>
      <w:marTop w:val="0"/>
      <w:marBottom w:val="0"/>
      <w:divBdr>
        <w:top w:val="none" w:sz="0" w:space="0" w:color="auto"/>
        <w:left w:val="none" w:sz="0" w:space="0" w:color="auto"/>
        <w:bottom w:val="none" w:sz="0" w:space="0" w:color="auto"/>
        <w:right w:val="none" w:sz="0" w:space="0" w:color="auto"/>
      </w:divBdr>
    </w:div>
    <w:div w:id="993143198">
      <w:bodyDiv w:val="1"/>
      <w:marLeft w:val="0"/>
      <w:marRight w:val="0"/>
      <w:marTop w:val="0"/>
      <w:marBottom w:val="0"/>
      <w:divBdr>
        <w:top w:val="none" w:sz="0" w:space="0" w:color="auto"/>
        <w:left w:val="none" w:sz="0" w:space="0" w:color="auto"/>
        <w:bottom w:val="none" w:sz="0" w:space="0" w:color="auto"/>
        <w:right w:val="none" w:sz="0" w:space="0" w:color="auto"/>
      </w:divBdr>
    </w:div>
    <w:div w:id="1532769508">
      <w:bodyDiv w:val="1"/>
      <w:marLeft w:val="0"/>
      <w:marRight w:val="0"/>
      <w:marTop w:val="0"/>
      <w:marBottom w:val="0"/>
      <w:divBdr>
        <w:top w:val="none" w:sz="0" w:space="0" w:color="auto"/>
        <w:left w:val="none" w:sz="0" w:space="0" w:color="auto"/>
        <w:bottom w:val="none" w:sz="0" w:space="0" w:color="auto"/>
        <w:right w:val="none" w:sz="0" w:space="0" w:color="auto"/>
      </w:divBdr>
    </w:div>
    <w:div w:id="1691638301">
      <w:bodyDiv w:val="1"/>
      <w:marLeft w:val="0"/>
      <w:marRight w:val="0"/>
      <w:marTop w:val="0"/>
      <w:marBottom w:val="0"/>
      <w:divBdr>
        <w:top w:val="none" w:sz="0" w:space="0" w:color="auto"/>
        <w:left w:val="none" w:sz="0" w:space="0" w:color="auto"/>
        <w:bottom w:val="none" w:sz="0" w:space="0" w:color="auto"/>
        <w:right w:val="none" w:sz="0" w:space="0" w:color="auto"/>
      </w:divBdr>
    </w:div>
    <w:div w:id="2037146665">
      <w:bodyDiv w:val="1"/>
      <w:marLeft w:val="0"/>
      <w:marRight w:val="0"/>
      <w:marTop w:val="0"/>
      <w:marBottom w:val="0"/>
      <w:divBdr>
        <w:top w:val="none" w:sz="0" w:space="0" w:color="auto"/>
        <w:left w:val="none" w:sz="0" w:space="0" w:color="auto"/>
        <w:bottom w:val="none" w:sz="0" w:space="0" w:color="auto"/>
        <w:right w:val="none" w:sz="0" w:space="0" w:color="auto"/>
      </w:divBdr>
    </w:div>
    <w:div w:id="210287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yperlink" Target="https://habr.com/ru/articles/138573/"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s://ru.wikipedia.org/wiki/Cisco_Packet_Tracer"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b:Source>
    <b:Tag>Нев21</b:Tag>
    <b:SourceType>Book</b:SourceType>
    <b:Guid>{98D351B5-E0B6-4F54-906C-368BA14E804F}</b:Guid>
    <b:Author>
      <b:Author>
        <b:NameList>
          <b:Person>
            <b:Last>Неверова</b:Last>
            <b:First>Е.</b:First>
            <b:Middle>В.</b:Middle>
          </b:Person>
        </b:NameList>
      </b:Author>
    </b:Author>
    <b:Title>Организация хранения товаров : учебник</b:Title>
    <b:Year>2021</b:Year>
    <b:City>Москва</b:City>
    <b:Publisher>Инфра-Инженерия</b:Publisher>
    <b:Pages>136</b:Pages>
    <b:RefOrder>1</b:RefOrder>
  </b:Source>
</b:Sources>
</file>

<file path=customXml/itemProps1.xml><?xml version="1.0" encoding="utf-8"?>
<ds:datastoreItem xmlns:ds="http://schemas.openxmlformats.org/officeDocument/2006/customXml" ds:itemID="{64BCCC0C-FF45-46AE-AEE6-9D7EA5FE2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673</TotalTime>
  <Pages>32</Pages>
  <Words>5360</Words>
  <Characters>30553</Characters>
  <Application>Microsoft Office Word</Application>
  <DocSecurity>0</DocSecurity>
  <Lines>254</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Akivk0</dc:creator>
  <cp:keywords/>
  <dc:description/>
  <cp:lastModifiedBy>student</cp:lastModifiedBy>
  <cp:revision>20</cp:revision>
  <dcterms:created xsi:type="dcterms:W3CDTF">2024-12-17T10:15:00Z</dcterms:created>
  <dcterms:modified xsi:type="dcterms:W3CDTF">2024-12-23T14:54:00Z</dcterms:modified>
</cp:coreProperties>
</file>