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B6985" w14:textId="095B9EB2" w:rsidR="00264C4C" w:rsidRPr="001E59BE" w:rsidRDefault="000F147E" w:rsidP="001F5FED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58CA">
        <w:rPr>
          <w:rFonts w:ascii="Times New Roman" w:hAnsi="Times New Roman" w:cs="Times New Roman"/>
          <w:b/>
          <w:bCs/>
          <w:sz w:val="24"/>
          <w:szCs w:val="24"/>
          <w:lang w:val="ru-RU"/>
        </w:rPr>
        <w:t>Лабораторная работа №</w:t>
      </w:r>
      <w:r w:rsidR="001B3DBE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</w:p>
    <w:p w14:paraId="1CEF9DE4" w14:textId="0DF0388E" w:rsidR="000F147E" w:rsidRPr="006B58CA" w:rsidRDefault="000F147E" w:rsidP="003035C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B58CA">
        <w:rPr>
          <w:rFonts w:ascii="Times New Roman" w:hAnsi="Times New Roman" w:cs="Times New Roman"/>
          <w:b/>
          <w:bCs/>
          <w:sz w:val="24"/>
          <w:szCs w:val="24"/>
          <w:lang w:val="ru-RU"/>
        </w:rPr>
        <w:t>Цель работы</w:t>
      </w:r>
      <w:r w:rsidR="00875CD0" w:rsidRPr="006B58CA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="00875CD0" w:rsidRPr="006B58C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75CD0">
        <w:rPr>
          <w:rFonts w:ascii="Times New Roman" w:hAnsi="Times New Roman" w:cs="Times New Roman"/>
          <w:sz w:val="24"/>
          <w:szCs w:val="24"/>
          <w:lang w:val="ru-RU"/>
        </w:rPr>
        <w:t>разработать</w:t>
      </w:r>
      <w:r w:rsidR="001B3DBE">
        <w:rPr>
          <w:rFonts w:ascii="Times New Roman" w:hAnsi="Times New Roman" w:cs="Times New Roman"/>
          <w:sz w:val="24"/>
          <w:szCs w:val="24"/>
          <w:lang w:val="ru-RU"/>
        </w:rPr>
        <w:t xml:space="preserve"> тестовые сценарии с использованием техник тест-дизайна</w:t>
      </w:r>
      <w:r w:rsidR="00834F07" w:rsidRPr="00834F07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15E3EB93" w14:textId="38062392" w:rsidR="000F147E" w:rsidRDefault="000F147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58CA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Теория:</w:t>
      </w:r>
    </w:p>
    <w:p w14:paraId="2ECBBA87" w14:textId="4A190D4B" w:rsidR="001B3DBE" w:rsidRPr="001B3DBE" w:rsidRDefault="001B3DBE" w:rsidP="001B3D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1B3D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Тест-дизайн – </w:t>
      </w:r>
      <w:r w:rsidRPr="001B3DBE">
        <w:rPr>
          <w:rFonts w:ascii="Times New Roman" w:eastAsia="Times New Roman" w:hAnsi="Times New Roman" w:cs="Times New Roman"/>
          <w:sz w:val="24"/>
          <w:szCs w:val="24"/>
          <w:lang w:val="ru-RU"/>
        </w:rPr>
        <w:t>это разработка, создание тестов. Каждый тест направлен на проверку конкретного предположения. Например: «Что будет, если пользователь по ошибке кликнет здесь не левой, а правой кнопкой мыши».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1A34585A" w14:textId="3E1FCB71" w:rsidR="001B3DBE" w:rsidRPr="001B3DBE" w:rsidRDefault="001B3DBE" w:rsidP="001B3DB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B3DB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Техники тест дизайна - </w:t>
      </w:r>
      <w:r w:rsidRPr="001B3DBE">
        <w:rPr>
          <w:rFonts w:ascii="Times New Roman" w:eastAsia="Times New Roman" w:hAnsi="Times New Roman" w:cs="Times New Roman"/>
          <w:sz w:val="24"/>
          <w:szCs w:val="24"/>
          <w:lang w:val="ru-RU"/>
        </w:rPr>
        <w:t>приемы, которые позволяют создавать эффективные тест кейсы.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009705D0" w14:textId="153B2CDA" w:rsidR="001B3DBE" w:rsidRDefault="001B3DBE" w:rsidP="00517A1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Техники тест-дизайна</w:t>
      </w:r>
    </w:p>
    <w:p w14:paraId="46B423CA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Эквивалентное Разделение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Equivalence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B3DBE">
        <w:rPr>
          <w:rFonts w:ascii="Times New Roman" w:hAnsi="Times New Roman" w:cs="Times New Roman"/>
          <w:lang w:val="ru-RU"/>
        </w:rPr>
        <w:t>Partitioning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) — это техника, при которой функционал (часто </w:t>
      </w:r>
      <w:r w:rsidRPr="001B3DBE">
        <w:rPr>
          <w:rFonts w:ascii="Times New Roman" w:hAnsi="Times New Roman" w:cs="Times New Roman"/>
          <w:i/>
          <w:iCs/>
          <w:lang w:val="ru-RU"/>
        </w:rPr>
        <w:t>диапазон</w:t>
      </w:r>
      <w:r w:rsidRPr="001B3DBE">
        <w:rPr>
          <w:rFonts w:ascii="Times New Roman" w:hAnsi="Times New Roman" w:cs="Times New Roman"/>
          <w:lang w:val="ru-RU"/>
        </w:rPr>
        <w:t xml:space="preserve"> возможных вводимых значений) разделяется на группы эквивалентных по своему влиянию на систему значений. ПРИМЕР: есть диапазон допустимых значений от 1 до 10, выбирается одно </w:t>
      </w:r>
      <w:r w:rsidRPr="001B3DBE">
        <w:rPr>
          <w:rFonts w:ascii="Times New Roman" w:hAnsi="Times New Roman" w:cs="Times New Roman"/>
          <w:i/>
          <w:iCs/>
          <w:lang w:val="ru-RU"/>
        </w:rPr>
        <w:t>верное</w:t>
      </w:r>
      <w:r w:rsidRPr="001B3DBE">
        <w:rPr>
          <w:rFonts w:ascii="Times New Roman" w:hAnsi="Times New Roman" w:cs="Times New Roman"/>
          <w:lang w:val="ru-RU"/>
        </w:rPr>
        <w:t xml:space="preserve"> значение </w:t>
      </w:r>
      <w:r w:rsidRPr="001B3DBE">
        <w:rPr>
          <w:rFonts w:ascii="Times New Roman" w:hAnsi="Times New Roman" w:cs="Times New Roman"/>
          <w:i/>
          <w:iCs/>
          <w:lang w:val="ru-RU"/>
        </w:rPr>
        <w:t>внутри</w:t>
      </w:r>
      <w:r w:rsidRPr="001B3DBE">
        <w:rPr>
          <w:rFonts w:ascii="Times New Roman" w:hAnsi="Times New Roman" w:cs="Times New Roman"/>
          <w:lang w:val="ru-RU"/>
        </w:rPr>
        <w:t xml:space="preserve"> интервала (например, 5) и одно </w:t>
      </w:r>
      <w:r w:rsidRPr="001B3DBE">
        <w:rPr>
          <w:rFonts w:ascii="Times New Roman" w:hAnsi="Times New Roman" w:cs="Times New Roman"/>
          <w:i/>
          <w:iCs/>
          <w:lang w:val="ru-RU"/>
        </w:rPr>
        <w:t>неверное</w:t>
      </w:r>
      <w:r w:rsidRPr="001B3DBE">
        <w:rPr>
          <w:rFonts w:ascii="Times New Roman" w:hAnsi="Times New Roman" w:cs="Times New Roman"/>
          <w:lang w:val="ru-RU"/>
        </w:rPr>
        <w:t xml:space="preserve"> значение </w:t>
      </w:r>
      <w:r w:rsidRPr="001B3DBE">
        <w:rPr>
          <w:rFonts w:ascii="Times New Roman" w:hAnsi="Times New Roman" w:cs="Times New Roman"/>
          <w:i/>
          <w:iCs/>
          <w:lang w:val="ru-RU"/>
        </w:rPr>
        <w:t>вне</w:t>
      </w:r>
      <w:r w:rsidRPr="001B3DBE">
        <w:rPr>
          <w:rFonts w:ascii="Times New Roman" w:hAnsi="Times New Roman" w:cs="Times New Roman"/>
          <w:lang w:val="ru-RU"/>
        </w:rPr>
        <w:t xml:space="preserve"> интервала — 0.</w:t>
      </w:r>
    </w:p>
    <w:p w14:paraId="07CDD746" w14:textId="25040F76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Анализ Граничных Значений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Boundary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Value Analysis) — это техника проверки поведения продукта на </w:t>
      </w:r>
      <w:r w:rsidRPr="001B3DBE">
        <w:rPr>
          <w:rFonts w:ascii="Times New Roman" w:hAnsi="Times New Roman" w:cs="Times New Roman"/>
          <w:i/>
          <w:iCs/>
          <w:lang w:val="ru-RU"/>
        </w:rPr>
        <w:t>крайних</w:t>
      </w:r>
      <w:r w:rsidRPr="001B3DBE">
        <w:rPr>
          <w:rFonts w:ascii="Times New Roman" w:hAnsi="Times New Roman" w:cs="Times New Roman"/>
          <w:lang w:val="ru-RU"/>
        </w:rPr>
        <w:t xml:space="preserve"> (граничных) значениях </w:t>
      </w:r>
      <w:r w:rsidRPr="001B3DBE">
        <w:rPr>
          <w:rFonts w:ascii="Times New Roman" w:hAnsi="Times New Roman" w:cs="Times New Roman"/>
          <w:i/>
          <w:iCs/>
          <w:lang w:val="ru-RU"/>
        </w:rPr>
        <w:t>входных данных</w:t>
      </w:r>
      <w:r w:rsidRPr="001B3DBE">
        <w:rPr>
          <w:rFonts w:ascii="Times New Roman" w:hAnsi="Times New Roman" w:cs="Times New Roman"/>
          <w:lang w:val="ru-RU"/>
        </w:rPr>
        <w:t xml:space="preserve">. Если брать выше ПРИМЕР: в качестве значений для позитивного тестирования берется </w:t>
      </w:r>
      <w:r w:rsidRPr="001B3DBE">
        <w:rPr>
          <w:rFonts w:ascii="Times New Roman" w:hAnsi="Times New Roman" w:cs="Times New Roman"/>
          <w:i/>
          <w:iCs/>
          <w:lang w:val="ru-RU"/>
        </w:rPr>
        <w:t>минимальная и максимальная границы</w:t>
      </w:r>
      <w:r w:rsidRPr="001B3DBE">
        <w:rPr>
          <w:rFonts w:ascii="Times New Roman" w:hAnsi="Times New Roman" w:cs="Times New Roman"/>
          <w:lang w:val="ru-RU"/>
        </w:rPr>
        <w:t xml:space="preserve"> (1 и 10), и </w:t>
      </w:r>
      <w:r w:rsidRPr="001B3DBE">
        <w:rPr>
          <w:rFonts w:ascii="Times New Roman" w:hAnsi="Times New Roman" w:cs="Times New Roman"/>
          <w:i/>
          <w:iCs/>
          <w:lang w:val="ru-RU"/>
        </w:rPr>
        <w:t>значения больше и меньше границ</w:t>
      </w:r>
      <w:r w:rsidRPr="001B3DBE">
        <w:rPr>
          <w:rFonts w:ascii="Times New Roman" w:hAnsi="Times New Roman" w:cs="Times New Roman"/>
          <w:lang w:val="ru-RU"/>
        </w:rPr>
        <w:t xml:space="preserve"> (0 и 11). BVA может применяться к полям, записям, файлам, или к любого рода сущностям, имеющим ограничения.</w:t>
      </w:r>
    </w:p>
    <w:p w14:paraId="7EC85891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Доменный анализ</w:t>
      </w:r>
      <w:r w:rsidRPr="001B3DBE">
        <w:rPr>
          <w:rFonts w:ascii="Times New Roman" w:hAnsi="Times New Roman" w:cs="Times New Roman"/>
          <w:lang w:val="ru-RU"/>
        </w:rPr>
        <w:t xml:space="preserve"> (Domain Analysis </w:t>
      </w:r>
      <w:proofErr w:type="spellStart"/>
      <w:r w:rsidRPr="001B3DBE">
        <w:rPr>
          <w:rFonts w:ascii="Times New Roman" w:hAnsi="Times New Roman" w:cs="Times New Roman"/>
          <w:lang w:val="ru-RU"/>
        </w:rPr>
        <w:t>Testing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) — это техника основана на </w:t>
      </w:r>
      <w:r w:rsidRPr="001B3DBE">
        <w:rPr>
          <w:rFonts w:ascii="Times New Roman" w:hAnsi="Times New Roman" w:cs="Times New Roman"/>
          <w:i/>
          <w:iCs/>
          <w:lang w:val="ru-RU"/>
        </w:rPr>
        <w:t>разбиении</w:t>
      </w:r>
      <w:r w:rsidRPr="001B3DBE">
        <w:rPr>
          <w:rFonts w:ascii="Times New Roman" w:hAnsi="Times New Roman" w:cs="Times New Roman"/>
          <w:lang w:val="ru-RU"/>
        </w:rPr>
        <w:t xml:space="preserve"> диапазона возможных значений переменной на </w:t>
      </w:r>
      <w:r w:rsidRPr="001B3DBE">
        <w:rPr>
          <w:rFonts w:ascii="Times New Roman" w:hAnsi="Times New Roman" w:cs="Times New Roman"/>
          <w:i/>
          <w:iCs/>
          <w:lang w:val="ru-RU"/>
        </w:rPr>
        <w:t>поддиапазоны</w:t>
      </w:r>
      <w:r w:rsidRPr="001B3DBE">
        <w:rPr>
          <w:rFonts w:ascii="Times New Roman" w:hAnsi="Times New Roman" w:cs="Times New Roman"/>
          <w:lang w:val="ru-RU"/>
        </w:rPr>
        <w:t>, с последующим выбором одного или нескольких значений из каждого домена для тестирования.</w:t>
      </w:r>
    </w:p>
    <w:p w14:paraId="66FA9F18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Предугадывание ошибки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Error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B3DBE">
        <w:rPr>
          <w:rFonts w:ascii="Times New Roman" w:hAnsi="Times New Roman" w:cs="Times New Roman"/>
          <w:lang w:val="ru-RU"/>
        </w:rPr>
        <w:t>Guessing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— EG). Это когда тестировщик использует свои знания системы и способность к интерпретации спецификации на предмет того, чтобы «предугадать» при каких входных условиях система может выдать ошибку.</w:t>
      </w:r>
    </w:p>
    <w:p w14:paraId="37B655A1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Причина / Следствие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Cause</w:t>
      </w:r>
      <w:proofErr w:type="spellEnd"/>
      <w:r w:rsidRPr="001B3DBE">
        <w:rPr>
          <w:rFonts w:ascii="Times New Roman" w:hAnsi="Times New Roman" w:cs="Times New Roman"/>
          <w:lang w:val="ru-RU"/>
        </w:rPr>
        <w:t>/</w:t>
      </w:r>
      <w:proofErr w:type="spellStart"/>
      <w:r w:rsidRPr="001B3DBE">
        <w:rPr>
          <w:rFonts w:ascii="Times New Roman" w:hAnsi="Times New Roman" w:cs="Times New Roman"/>
          <w:lang w:val="ru-RU"/>
        </w:rPr>
        <w:t>Effect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— CE). Подразумевается ввод условий, для получения ответа от системы (следствие).</w:t>
      </w:r>
    </w:p>
    <w:p w14:paraId="68FFC944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Сценарий использования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Use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Case </w:t>
      </w:r>
      <w:proofErr w:type="spellStart"/>
      <w:r w:rsidRPr="001B3DBE">
        <w:rPr>
          <w:rFonts w:ascii="Times New Roman" w:hAnsi="Times New Roman" w:cs="Times New Roman"/>
          <w:lang w:val="ru-RU"/>
        </w:rPr>
        <w:t>Testing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) — </w:t>
      </w:r>
      <w:proofErr w:type="spellStart"/>
      <w:r w:rsidRPr="001B3DBE">
        <w:rPr>
          <w:rFonts w:ascii="Times New Roman" w:hAnsi="Times New Roman" w:cs="Times New Roman"/>
          <w:lang w:val="ru-RU"/>
        </w:rPr>
        <w:t>Use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Case описывает сценарий взаимодействия двух и более участников (как правило — пользователя и системы).</w:t>
      </w:r>
    </w:p>
    <w:p w14:paraId="37D9365B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Исчерпывающее тестирование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Exhaustive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B3DBE">
        <w:rPr>
          <w:rFonts w:ascii="Times New Roman" w:hAnsi="Times New Roman" w:cs="Times New Roman"/>
          <w:lang w:val="ru-RU"/>
        </w:rPr>
        <w:t>Testing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— ET) — подразумевается проверка всех возможные комбинации входных значений. </w:t>
      </w:r>
      <w:r w:rsidRPr="001B3DBE">
        <w:rPr>
          <w:rFonts w:ascii="Times New Roman" w:hAnsi="Times New Roman" w:cs="Times New Roman"/>
          <w:i/>
          <w:iCs/>
          <w:lang w:val="ru-RU"/>
        </w:rPr>
        <w:t>На практике не используется</w:t>
      </w:r>
      <w:r w:rsidRPr="001B3DBE">
        <w:rPr>
          <w:rFonts w:ascii="Times New Roman" w:hAnsi="Times New Roman" w:cs="Times New Roman"/>
          <w:lang w:val="ru-RU"/>
        </w:rPr>
        <w:t>.</w:t>
      </w:r>
    </w:p>
    <w:p w14:paraId="2307162E" w14:textId="6A67B0D1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Попарное тестирование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Pairwise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B3DBE">
        <w:rPr>
          <w:rFonts w:ascii="Times New Roman" w:hAnsi="Times New Roman" w:cs="Times New Roman"/>
          <w:lang w:val="ru-RU"/>
        </w:rPr>
        <w:t>Testing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) — это техника формирования </w:t>
      </w:r>
      <w:r w:rsidRPr="001B3DBE">
        <w:rPr>
          <w:rFonts w:ascii="Times New Roman" w:hAnsi="Times New Roman" w:cs="Times New Roman"/>
          <w:i/>
          <w:iCs/>
          <w:lang w:val="ru-RU"/>
        </w:rPr>
        <w:t>наборов</w:t>
      </w:r>
      <w:r w:rsidRPr="001B3DBE">
        <w:rPr>
          <w:rFonts w:ascii="Times New Roman" w:hAnsi="Times New Roman" w:cs="Times New Roman"/>
          <w:lang w:val="ru-RU"/>
        </w:rPr>
        <w:t xml:space="preserve"> тестовых данных из </w:t>
      </w:r>
      <w:r w:rsidRPr="001B3DBE">
        <w:rPr>
          <w:rFonts w:ascii="Times New Roman" w:hAnsi="Times New Roman" w:cs="Times New Roman"/>
          <w:i/>
          <w:iCs/>
          <w:lang w:val="ru-RU"/>
        </w:rPr>
        <w:t>полного</w:t>
      </w:r>
      <w:r w:rsidRPr="001B3DBE">
        <w:rPr>
          <w:rFonts w:ascii="Times New Roman" w:hAnsi="Times New Roman" w:cs="Times New Roman"/>
          <w:lang w:val="ru-RU"/>
        </w:rPr>
        <w:t xml:space="preserve"> набора входных данных в системе, которая позволяет существенно </w:t>
      </w:r>
      <w:r w:rsidRPr="001B3DBE">
        <w:rPr>
          <w:rFonts w:ascii="Times New Roman" w:hAnsi="Times New Roman" w:cs="Times New Roman"/>
          <w:i/>
          <w:iCs/>
          <w:lang w:val="ru-RU"/>
        </w:rPr>
        <w:t>сократить общее количество тест-кейсов</w:t>
      </w:r>
      <w:r w:rsidRPr="001B3DBE">
        <w:rPr>
          <w:rFonts w:ascii="Times New Roman" w:hAnsi="Times New Roman" w:cs="Times New Roman"/>
          <w:lang w:val="ru-RU"/>
        </w:rPr>
        <w:t>. Используется для тестирования, например, фильтров, сортировок.</w:t>
      </w:r>
      <w:r>
        <w:rPr>
          <w:rFonts w:ascii="Times New Roman" w:hAnsi="Times New Roman" w:cs="Times New Roman"/>
          <w:lang w:val="ru-RU"/>
        </w:rPr>
        <w:t xml:space="preserve"> </w:t>
      </w:r>
    </w:p>
    <w:p w14:paraId="61EAA35F" w14:textId="77777777" w:rsidR="001B3DBE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lastRenderedPageBreak/>
        <w:t>Тестирование на основе состояний и переходов</w:t>
      </w:r>
      <w:r w:rsidRPr="001B3DBE">
        <w:rPr>
          <w:rFonts w:ascii="Times New Roman" w:hAnsi="Times New Roman" w:cs="Times New Roman"/>
          <w:lang w:val="ru-RU"/>
        </w:rPr>
        <w:t xml:space="preserve"> (State-</w:t>
      </w:r>
      <w:proofErr w:type="spellStart"/>
      <w:r w:rsidRPr="001B3DBE">
        <w:rPr>
          <w:rFonts w:ascii="Times New Roman" w:hAnsi="Times New Roman" w:cs="Times New Roman"/>
          <w:lang w:val="ru-RU"/>
        </w:rPr>
        <w:t>Transition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B3DBE">
        <w:rPr>
          <w:rFonts w:ascii="Times New Roman" w:hAnsi="Times New Roman" w:cs="Times New Roman"/>
          <w:lang w:val="ru-RU"/>
        </w:rPr>
        <w:t>Testing</w:t>
      </w:r>
      <w:proofErr w:type="spellEnd"/>
      <w:r w:rsidRPr="001B3DBE">
        <w:rPr>
          <w:rFonts w:ascii="Times New Roman" w:hAnsi="Times New Roman" w:cs="Times New Roman"/>
          <w:lang w:val="ru-RU"/>
        </w:rPr>
        <w:t>) — применяется для фиксирования требований и описания дизайна приложения.</w:t>
      </w:r>
    </w:p>
    <w:p w14:paraId="3CC8D498" w14:textId="5EC20AF3" w:rsidR="00010549" w:rsidRPr="001B3DBE" w:rsidRDefault="001B3DBE" w:rsidP="001B3DBE">
      <w:pPr>
        <w:numPr>
          <w:ilvl w:val="0"/>
          <w:numId w:val="36"/>
        </w:numPr>
        <w:spacing w:line="276" w:lineRule="auto"/>
        <w:jc w:val="both"/>
        <w:rPr>
          <w:rFonts w:ascii="Times New Roman" w:hAnsi="Times New Roman" w:cs="Times New Roman"/>
          <w:lang w:val="ru-RU"/>
        </w:rPr>
      </w:pPr>
      <w:r w:rsidRPr="001B3DBE">
        <w:rPr>
          <w:rFonts w:ascii="Times New Roman" w:hAnsi="Times New Roman" w:cs="Times New Roman"/>
          <w:u w:val="single"/>
          <w:lang w:val="ru-RU"/>
        </w:rPr>
        <w:t>Таблица принятия решений</w:t>
      </w:r>
      <w:r w:rsidRPr="001B3DBE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1B3DBE">
        <w:rPr>
          <w:rFonts w:ascii="Times New Roman" w:hAnsi="Times New Roman" w:cs="Times New Roman"/>
          <w:lang w:val="ru-RU"/>
        </w:rPr>
        <w:t>decision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1B3DBE">
        <w:rPr>
          <w:rFonts w:ascii="Times New Roman" w:hAnsi="Times New Roman" w:cs="Times New Roman"/>
          <w:lang w:val="ru-RU"/>
        </w:rPr>
        <w:t>table</w:t>
      </w:r>
      <w:proofErr w:type="spellEnd"/>
      <w:r w:rsidRPr="001B3DBE">
        <w:rPr>
          <w:rFonts w:ascii="Times New Roman" w:hAnsi="Times New Roman" w:cs="Times New Roman"/>
          <w:lang w:val="ru-RU"/>
        </w:rPr>
        <w:t xml:space="preserve">) — инструмент для </w:t>
      </w:r>
      <w:r w:rsidRPr="001B3DBE">
        <w:rPr>
          <w:rFonts w:ascii="Times New Roman" w:hAnsi="Times New Roman" w:cs="Times New Roman"/>
          <w:i/>
          <w:iCs/>
          <w:lang w:val="ru-RU"/>
        </w:rPr>
        <w:t>упорядочения</w:t>
      </w:r>
      <w:r w:rsidRPr="001B3DBE">
        <w:rPr>
          <w:rFonts w:ascii="Times New Roman" w:hAnsi="Times New Roman" w:cs="Times New Roman"/>
          <w:lang w:val="ru-RU"/>
        </w:rPr>
        <w:t xml:space="preserve"> бизнес-требований, которые должны быть реализованы в продукте. Применяется для </w:t>
      </w:r>
      <w:r w:rsidRPr="001B3DBE">
        <w:rPr>
          <w:rFonts w:ascii="Times New Roman" w:hAnsi="Times New Roman" w:cs="Times New Roman"/>
          <w:i/>
          <w:iCs/>
          <w:lang w:val="ru-RU"/>
        </w:rPr>
        <w:t>систем со сложной логикой</w:t>
      </w:r>
      <w:r w:rsidRPr="001B3DBE">
        <w:rPr>
          <w:rFonts w:ascii="Times New Roman" w:hAnsi="Times New Roman" w:cs="Times New Roman"/>
          <w:lang w:val="ru-RU"/>
        </w:rPr>
        <w:t xml:space="preserve">. В таблицах решений представлен </w:t>
      </w:r>
      <w:r w:rsidRPr="001B3DBE">
        <w:rPr>
          <w:rFonts w:ascii="Times New Roman" w:hAnsi="Times New Roman" w:cs="Times New Roman"/>
          <w:i/>
          <w:iCs/>
          <w:lang w:val="ru-RU"/>
        </w:rPr>
        <w:t>набор условий, одновременное выполнение которых приводит к определенному действию</w:t>
      </w:r>
      <w:r w:rsidRPr="001B3DBE">
        <w:rPr>
          <w:rFonts w:ascii="Times New Roman" w:hAnsi="Times New Roman" w:cs="Times New Roman"/>
          <w:lang w:val="ru-RU"/>
        </w:rPr>
        <w:t>.</w:t>
      </w:r>
    </w:p>
    <w:p w14:paraId="356B86FD" w14:textId="6AF359C9" w:rsidR="000F147E" w:rsidRPr="007C51E0" w:rsidRDefault="000F147E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6B58CA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Задание</w:t>
      </w:r>
      <w:r w:rsidRPr="007C51E0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14:paraId="268A28D0" w14:textId="1F470BBB" w:rsidR="003E2D0D" w:rsidRDefault="00C20724" w:rsidP="00815A1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Выбрать тестируемый функционал из реализованной части ВКР. </w:t>
      </w:r>
    </w:p>
    <w:p w14:paraId="3F43B7C7" w14:textId="69FF86BA" w:rsidR="00C20724" w:rsidRPr="00C20724" w:rsidRDefault="00C20724" w:rsidP="00815A1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Разработать тестовые сценарии для этого функционала с использованием техник тест-дизайн. Выбирать уместные для тестируемого функционала техники. В зависимости от тестируемого функционала это могут быть как юнит тесты, так и </w:t>
      </w:r>
      <w:r>
        <w:rPr>
          <w:rFonts w:ascii="Times New Roman" w:hAnsi="Times New Roman" w:cs="Times New Roman"/>
          <w:sz w:val="24"/>
          <w:szCs w:val="24"/>
        </w:rPr>
        <w:t>UI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тесты. </w:t>
      </w:r>
    </w:p>
    <w:p w14:paraId="73489F12" w14:textId="495561FC" w:rsidR="00C20724" w:rsidRDefault="00C20724" w:rsidP="00815A15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Каждый тестовый сценарий представить в виде таблицы с атрибутами: </w:t>
      </w:r>
    </w:p>
    <w:p w14:paraId="66A037F7" w14:textId="14BADBA5" w:rsidR="00C20724" w:rsidRPr="00C20724" w:rsidRDefault="00C20724" w:rsidP="00815A15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C20724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Название тестового сценария</w:t>
      </w:r>
    </w:p>
    <w:p w14:paraId="51682A69" w14:textId="49641868" w:rsidR="00C20724" w:rsidRPr="00C20724" w:rsidRDefault="00C20724" w:rsidP="00815A15">
      <w:pPr>
        <w:pStyle w:val="a3"/>
        <w:numPr>
          <w:ilvl w:val="0"/>
          <w:numId w:val="38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724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Предусловия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C20724">
        <w:rPr>
          <w:rFonts w:ascii="Times New Roman" w:hAnsi="Times New Roman" w:cs="Times New Roman"/>
          <w:sz w:val="24"/>
          <w:szCs w:val="24"/>
        </w:rPr>
        <w:t>PreConditions</w:t>
      </w:r>
      <w:proofErr w:type="spellEnd"/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) используются, если предварительно систему нужно приводить к состоянию пригодному для проведения проверки; т.е. указываются либо </w:t>
      </w:r>
      <w:r w:rsidRPr="00C20724">
        <w:rPr>
          <w:rFonts w:ascii="Times New Roman" w:hAnsi="Times New Roman" w:cs="Times New Roman"/>
          <w:sz w:val="24"/>
          <w:szCs w:val="24"/>
          <w:u w:val="single"/>
          <w:lang w:val="ru-RU"/>
        </w:rPr>
        <w:t>действия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, с помощью которых система оказывается в нужном состоянии, либо </w:t>
      </w:r>
      <w:r w:rsidRPr="00C20724">
        <w:rPr>
          <w:rFonts w:ascii="Times New Roman" w:hAnsi="Times New Roman" w:cs="Times New Roman"/>
          <w:sz w:val="24"/>
          <w:szCs w:val="24"/>
          <w:u w:val="single"/>
          <w:lang w:val="ru-RU"/>
        </w:rPr>
        <w:t>список условий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>, выполнение которых говорит о том, что система находится в нужном состоянии для основного теста.</w:t>
      </w:r>
      <w:r w:rsidR="00815A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5A15" w:rsidRPr="00815A15">
        <w:rPr>
          <w:rFonts w:ascii="Times New Roman" w:hAnsi="Times New Roman" w:cs="Times New Roman"/>
          <w:i/>
          <w:iCs/>
          <w:sz w:val="24"/>
          <w:szCs w:val="24"/>
          <w:lang w:val="ru-RU"/>
        </w:rPr>
        <w:t>(Может отсутствовать. В случае отсутствия укажите «не требуется»).</w:t>
      </w:r>
    </w:p>
    <w:p w14:paraId="242FDC8E" w14:textId="77777777" w:rsidR="00C20724" w:rsidRPr="00C20724" w:rsidRDefault="00C20724" w:rsidP="00815A15">
      <w:pPr>
        <w:numPr>
          <w:ilvl w:val="0"/>
          <w:numId w:val="37"/>
        </w:num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724">
        <w:rPr>
          <w:rFonts w:ascii="Times New Roman" w:hAnsi="Times New Roman" w:cs="Times New Roman"/>
          <w:b/>
          <w:bCs/>
          <w:sz w:val="24"/>
          <w:szCs w:val="24"/>
          <w:lang w:val="ru-RU"/>
        </w:rPr>
        <w:t>Шаги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C20724">
        <w:rPr>
          <w:rFonts w:ascii="Times New Roman" w:hAnsi="Times New Roman" w:cs="Times New Roman"/>
          <w:sz w:val="24"/>
          <w:szCs w:val="24"/>
        </w:rPr>
        <w:t>Steps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) — </w:t>
      </w:r>
      <w:r w:rsidRPr="00C20724">
        <w:rPr>
          <w:rFonts w:ascii="Times New Roman" w:hAnsi="Times New Roman" w:cs="Times New Roman"/>
          <w:sz w:val="24"/>
          <w:szCs w:val="24"/>
        </w:rPr>
        <w:t>c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>писок действий, переводящих систему из одного состояния в другое, для получения результата.</w:t>
      </w:r>
    </w:p>
    <w:p w14:paraId="5B2D0854" w14:textId="77777777" w:rsidR="00C20724" w:rsidRPr="00C20724" w:rsidRDefault="00C20724" w:rsidP="00815A15">
      <w:pPr>
        <w:numPr>
          <w:ilvl w:val="0"/>
          <w:numId w:val="37"/>
        </w:num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724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Ожидаемый результат 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C20724">
        <w:rPr>
          <w:rFonts w:ascii="Times New Roman" w:hAnsi="Times New Roman" w:cs="Times New Roman"/>
          <w:sz w:val="24"/>
          <w:szCs w:val="24"/>
        </w:rPr>
        <w:t>Expected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20724">
        <w:rPr>
          <w:rFonts w:ascii="Times New Roman" w:hAnsi="Times New Roman" w:cs="Times New Roman"/>
          <w:sz w:val="24"/>
          <w:szCs w:val="24"/>
        </w:rPr>
        <w:t>result</w:t>
      </w:r>
      <w:r w:rsidRPr="00C20724">
        <w:rPr>
          <w:rFonts w:ascii="Times New Roman" w:hAnsi="Times New Roman" w:cs="Times New Roman"/>
          <w:sz w:val="24"/>
          <w:szCs w:val="24"/>
          <w:lang w:val="ru-RU"/>
        </w:rPr>
        <w:t>), на основании которого можно делать вывод о удовлетворении поставленным требованиям.</w:t>
      </w:r>
    </w:p>
    <w:p w14:paraId="2C2AF8E5" w14:textId="0D953EA8" w:rsidR="00815A15" w:rsidRPr="00815A15" w:rsidRDefault="00C20724" w:rsidP="00F0032C">
      <w:pPr>
        <w:numPr>
          <w:ilvl w:val="0"/>
          <w:numId w:val="37"/>
        </w:numPr>
        <w:tabs>
          <w:tab w:val="left" w:pos="720"/>
        </w:tabs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815A15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>Постусловия</w:t>
      </w:r>
      <w:r w:rsidRPr="00815A15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15A15">
        <w:rPr>
          <w:rFonts w:ascii="Times New Roman" w:hAnsi="Times New Roman" w:cs="Times New Roman"/>
          <w:sz w:val="24"/>
          <w:szCs w:val="24"/>
        </w:rPr>
        <w:t>PostConditions</w:t>
      </w:r>
      <w:proofErr w:type="spellEnd"/>
      <w:r w:rsidRPr="00815A15">
        <w:rPr>
          <w:rFonts w:ascii="Times New Roman" w:hAnsi="Times New Roman" w:cs="Times New Roman"/>
          <w:sz w:val="24"/>
          <w:szCs w:val="24"/>
          <w:lang w:val="ru-RU"/>
        </w:rPr>
        <w:t>), как некоторое напоминание для перевода системы в первоначальное состояние, как до проведения теста (</w:t>
      </w:r>
      <w:r w:rsidRPr="00815A15">
        <w:rPr>
          <w:rFonts w:ascii="Times New Roman" w:hAnsi="Times New Roman" w:cs="Times New Roman"/>
          <w:sz w:val="24"/>
          <w:szCs w:val="24"/>
        </w:rPr>
        <w:t>initial</w:t>
      </w:r>
      <w:r w:rsidRPr="00815A1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5A15">
        <w:rPr>
          <w:rFonts w:ascii="Times New Roman" w:hAnsi="Times New Roman" w:cs="Times New Roman"/>
          <w:sz w:val="24"/>
          <w:szCs w:val="24"/>
        </w:rPr>
        <w:t>state</w:t>
      </w:r>
      <w:r w:rsidRPr="00815A15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815A15" w:rsidRPr="00815A1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815A15" w:rsidRPr="00815A15">
        <w:rPr>
          <w:rFonts w:ascii="Times New Roman" w:hAnsi="Times New Roman" w:cs="Times New Roman"/>
          <w:i/>
          <w:iCs/>
          <w:sz w:val="24"/>
          <w:szCs w:val="24"/>
          <w:lang w:val="ru-RU"/>
        </w:rPr>
        <w:t>(Может отсутствовать. В случае отсутствия укажите «не требуется»).</w:t>
      </w:r>
    </w:p>
    <w:p w14:paraId="5A3683B2" w14:textId="09BC6FE5" w:rsidR="00C20724" w:rsidRDefault="00C20724" w:rsidP="001B3DB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758E88B3" w14:textId="77777777" w:rsidR="00C20724" w:rsidRDefault="00C20724" w:rsidP="001B3DBE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0161CD14" w14:textId="77777777" w:rsidR="00C20724" w:rsidRPr="001B3DBE" w:rsidRDefault="00C20724" w:rsidP="001B3DBE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C20724" w:rsidRPr="001B3DBE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08A3E" w14:textId="77777777" w:rsidR="006B41EB" w:rsidRDefault="006B41EB" w:rsidP="004264F0">
      <w:pPr>
        <w:spacing w:after="0" w:line="240" w:lineRule="auto"/>
      </w:pPr>
      <w:r>
        <w:separator/>
      </w:r>
    </w:p>
  </w:endnote>
  <w:endnote w:type="continuationSeparator" w:id="0">
    <w:p w14:paraId="679B1597" w14:textId="77777777" w:rsidR="006B41EB" w:rsidRDefault="006B41EB" w:rsidP="00426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6056691"/>
      <w:docPartObj>
        <w:docPartGallery w:val="Page Numbers (Bottom of Page)"/>
        <w:docPartUnique/>
      </w:docPartObj>
    </w:sdtPr>
    <w:sdtContent>
      <w:p w14:paraId="0DF39938" w14:textId="092F66AB" w:rsidR="004264F0" w:rsidRDefault="004264F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4482FBA" w14:textId="77777777" w:rsidR="004264F0" w:rsidRDefault="004264F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15BD8" w14:textId="77777777" w:rsidR="006B41EB" w:rsidRDefault="006B41EB" w:rsidP="004264F0">
      <w:pPr>
        <w:spacing w:after="0" w:line="240" w:lineRule="auto"/>
      </w:pPr>
      <w:r>
        <w:separator/>
      </w:r>
    </w:p>
  </w:footnote>
  <w:footnote w:type="continuationSeparator" w:id="0">
    <w:p w14:paraId="53BF7977" w14:textId="77777777" w:rsidR="006B41EB" w:rsidRDefault="006B41EB" w:rsidP="004264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EC7DE8"/>
    <w:multiLevelType w:val="multilevel"/>
    <w:tmpl w:val="001A6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305BC1"/>
    <w:multiLevelType w:val="hybridMultilevel"/>
    <w:tmpl w:val="7B32A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471B6"/>
    <w:multiLevelType w:val="hybridMultilevel"/>
    <w:tmpl w:val="5D9C9386"/>
    <w:lvl w:ilvl="0" w:tplc="0068D7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8D6C6B"/>
    <w:multiLevelType w:val="hybridMultilevel"/>
    <w:tmpl w:val="1EFCF0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B1AC2"/>
    <w:multiLevelType w:val="multilevel"/>
    <w:tmpl w:val="7BDC4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A35A3"/>
    <w:multiLevelType w:val="multilevel"/>
    <w:tmpl w:val="C3A2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8439A8"/>
    <w:multiLevelType w:val="multilevel"/>
    <w:tmpl w:val="FE34BD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CC1196"/>
    <w:multiLevelType w:val="multilevel"/>
    <w:tmpl w:val="D688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54364"/>
    <w:multiLevelType w:val="multilevel"/>
    <w:tmpl w:val="3AE0F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0B5518"/>
    <w:multiLevelType w:val="multilevel"/>
    <w:tmpl w:val="9F86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A95982"/>
    <w:multiLevelType w:val="multilevel"/>
    <w:tmpl w:val="305208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9153E5"/>
    <w:multiLevelType w:val="hybridMultilevel"/>
    <w:tmpl w:val="7F320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9107F"/>
    <w:multiLevelType w:val="hybridMultilevel"/>
    <w:tmpl w:val="28A2596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546AC"/>
    <w:multiLevelType w:val="hybridMultilevel"/>
    <w:tmpl w:val="53461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A000A"/>
    <w:multiLevelType w:val="hybridMultilevel"/>
    <w:tmpl w:val="80525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88238E"/>
    <w:multiLevelType w:val="multilevel"/>
    <w:tmpl w:val="61A8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8AA2311"/>
    <w:multiLevelType w:val="multilevel"/>
    <w:tmpl w:val="EA0C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B74E24"/>
    <w:multiLevelType w:val="hybridMultilevel"/>
    <w:tmpl w:val="9B1647EC"/>
    <w:lvl w:ilvl="0" w:tplc="0068D7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910FD4"/>
    <w:multiLevelType w:val="multilevel"/>
    <w:tmpl w:val="FE34BD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2731C2"/>
    <w:multiLevelType w:val="hybridMultilevel"/>
    <w:tmpl w:val="BBA8BFDA"/>
    <w:lvl w:ilvl="0" w:tplc="0068D7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D2543EE"/>
    <w:multiLevelType w:val="multilevel"/>
    <w:tmpl w:val="63F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082C82"/>
    <w:multiLevelType w:val="multilevel"/>
    <w:tmpl w:val="81F4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120EB3"/>
    <w:multiLevelType w:val="multilevel"/>
    <w:tmpl w:val="29FE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094097"/>
    <w:multiLevelType w:val="hybridMultilevel"/>
    <w:tmpl w:val="AED81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B1B87"/>
    <w:multiLevelType w:val="hybridMultilevel"/>
    <w:tmpl w:val="E2C8AACA"/>
    <w:lvl w:ilvl="0" w:tplc="72A4672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5A1D97"/>
    <w:multiLevelType w:val="multilevel"/>
    <w:tmpl w:val="D830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1C4179"/>
    <w:multiLevelType w:val="hybridMultilevel"/>
    <w:tmpl w:val="EB688464"/>
    <w:lvl w:ilvl="0" w:tplc="0068D77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84C0185"/>
    <w:multiLevelType w:val="multilevel"/>
    <w:tmpl w:val="FB58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CC052C"/>
    <w:multiLevelType w:val="hybridMultilevel"/>
    <w:tmpl w:val="F87EB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1156F"/>
    <w:multiLevelType w:val="multilevel"/>
    <w:tmpl w:val="DA5A3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9C2153"/>
    <w:multiLevelType w:val="multilevel"/>
    <w:tmpl w:val="5FCEF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EB14DFA"/>
    <w:multiLevelType w:val="hybridMultilevel"/>
    <w:tmpl w:val="772AF43A"/>
    <w:lvl w:ilvl="0" w:tplc="0068D77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485798"/>
    <w:multiLevelType w:val="multilevel"/>
    <w:tmpl w:val="FE34BD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B91298"/>
    <w:multiLevelType w:val="hybridMultilevel"/>
    <w:tmpl w:val="308A649E"/>
    <w:lvl w:ilvl="0" w:tplc="828477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AD29CF"/>
    <w:multiLevelType w:val="hybridMultilevel"/>
    <w:tmpl w:val="2BF81970"/>
    <w:lvl w:ilvl="0" w:tplc="04090011">
      <w:start w:val="1"/>
      <w:numFmt w:val="decimal"/>
      <w:lvlText w:val="%1)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 w15:restartNumberingAfterBreak="0">
    <w:nsid w:val="79DC3C0E"/>
    <w:multiLevelType w:val="hybridMultilevel"/>
    <w:tmpl w:val="2986854E"/>
    <w:lvl w:ilvl="0" w:tplc="A56A6C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4E87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4246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129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3027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E23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805A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BE5A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42E5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CDF4653"/>
    <w:multiLevelType w:val="hybridMultilevel"/>
    <w:tmpl w:val="5162A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125269">
    <w:abstractNumId w:val="12"/>
  </w:num>
  <w:num w:numId="2" w16cid:durableId="1382747139">
    <w:abstractNumId w:val="24"/>
  </w:num>
  <w:num w:numId="3" w16cid:durableId="835153045">
    <w:abstractNumId w:val="14"/>
  </w:num>
  <w:num w:numId="4" w16cid:durableId="1038435130">
    <w:abstractNumId w:val="29"/>
  </w:num>
  <w:num w:numId="5" w16cid:durableId="1435205582">
    <w:abstractNumId w:val="25"/>
  </w:num>
  <w:num w:numId="6" w16cid:durableId="680738919">
    <w:abstractNumId w:val="3"/>
  </w:num>
  <w:num w:numId="7" w16cid:durableId="1222208418">
    <w:abstractNumId w:val="23"/>
  </w:num>
  <w:num w:numId="8" w16cid:durableId="656223440">
    <w:abstractNumId w:val="2"/>
  </w:num>
  <w:num w:numId="9" w16cid:durableId="941762091">
    <w:abstractNumId w:val="22"/>
  </w:num>
  <w:num w:numId="10" w16cid:durableId="29188438">
    <w:abstractNumId w:val="5"/>
  </w:num>
  <w:num w:numId="11" w16cid:durableId="517936617">
    <w:abstractNumId w:val="34"/>
  </w:num>
  <w:num w:numId="12" w16cid:durableId="1412923266">
    <w:abstractNumId w:val="30"/>
  </w:num>
  <w:num w:numId="13" w16cid:durableId="858086832">
    <w:abstractNumId w:val="20"/>
  </w:num>
  <w:num w:numId="14" w16cid:durableId="910695024">
    <w:abstractNumId w:val="18"/>
  </w:num>
  <w:num w:numId="15" w16cid:durableId="789009974">
    <w:abstractNumId w:val="27"/>
  </w:num>
  <w:num w:numId="16" w16cid:durableId="1695417854">
    <w:abstractNumId w:val="32"/>
  </w:num>
  <w:num w:numId="17" w16cid:durableId="2088725894">
    <w:abstractNumId w:val="13"/>
  </w:num>
  <w:num w:numId="18" w16cid:durableId="513736990">
    <w:abstractNumId w:val="8"/>
  </w:num>
  <w:num w:numId="19" w16cid:durableId="177501814">
    <w:abstractNumId w:val="4"/>
  </w:num>
  <w:num w:numId="20" w16cid:durableId="760683379">
    <w:abstractNumId w:val="35"/>
  </w:num>
  <w:num w:numId="21" w16cid:durableId="260187891">
    <w:abstractNumId w:val="21"/>
  </w:num>
  <w:num w:numId="22" w16cid:durableId="735978073">
    <w:abstractNumId w:val="6"/>
  </w:num>
  <w:num w:numId="23" w16cid:durableId="935360894">
    <w:abstractNumId w:val="10"/>
  </w:num>
  <w:num w:numId="24" w16cid:durableId="1057515733">
    <w:abstractNumId w:val="26"/>
  </w:num>
  <w:num w:numId="25" w16cid:durableId="1778141150">
    <w:abstractNumId w:val="9"/>
  </w:num>
  <w:num w:numId="26" w16cid:durableId="1448574707">
    <w:abstractNumId w:val="33"/>
  </w:num>
  <w:num w:numId="27" w16cid:durableId="351687019">
    <w:abstractNumId w:val="1"/>
  </w:num>
  <w:num w:numId="28" w16cid:durableId="835732845">
    <w:abstractNumId w:val="16"/>
  </w:num>
  <w:num w:numId="29" w16cid:durableId="363023972">
    <w:abstractNumId w:val="11"/>
  </w:num>
  <w:num w:numId="30" w16cid:durableId="137118545">
    <w:abstractNumId w:val="17"/>
  </w:num>
  <w:num w:numId="31" w16cid:durableId="290987852">
    <w:abstractNumId w:val="28"/>
  </w:num>
  <w:num w:numId="32" w16cid:durableId="1805153237">
    <w:abstractNumId w:val="7"/>
  </w:num>
  <w:num w:numId="33" w16cid:durableId="843059432">
    <w:abstractNumId w:val="19"/>
  </w:num>
  <w:num w:numId="34" w16cid:durableId="67701548">
    <w:abstractNumId w:val="15"/>
  </w:num>
  <w:num w:numId="35" w16cid:durableId="171843802">
    <w:abstractNumId w:val="0"/>
  </w:num>
  <w:num w:numId="36" w16cid:durableId="13933824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10523852">
    <w:abstractNumId w:val="36"/>
  </w:num>
  <w:num w:numId="38" w16cid:durableId="185807838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A5F"/>
    <w:rsid w:val="00010549"/>
    <w:rsid w:val="00087B9A"/>
    <w:rsid w:val="000F147E"/>
    <w:rsid w:val="00106B53"/>
    <w:rsid w:val="00117C91"/>
    <w:rsid w:val="001B3DBE"/>
    <w:rsid w:val="001C627A"/>
    <w:rsid w:val="001D6652"/>
    <w:rsid w:val="001E59BE"/>
    <w:rsid w:val="001F5FED"/>
    <w:rsid w:val="002127D0"/>
    <w:rsid w:val="00250499"/>
    <w:rsid w:val="00264C4C"/>
    <w:rsid w:val="002733DD"/>
    <w:rsid w:val="002A4A17"/>
    <w:rsid w:val="002E461A"/>
    <w:rsid w:val="00300FC1"/>
    <w:rsid w:val="003035C3"/>
    <w:rsid w:val="003339E9"/>
    <w:rsid w:val="003925F4"/>
    <w:rsid w:val="003E2D0D"/>
    <w:rsid w:val="004264F0"/>
    <w:rsid w:val="004B1E56"/>
    <w:rsid w:val="00517A11"/>
    <w:rsid w:val="005426F5"/>
    <w:rsid w:val="00564B6F"/>
    <w:rsid w:val="005C29DB"/>
    <w:rsid w:val="00640E39"/>
    <w:rsid w:val="00675F79"/>
    <w:rsid w:val="006B41EB"/>
    <w:rsid w:val="006B58CA"/>
    <w:rsid w:val="0071065E"/>
    <w:rsid w:val="007955E7"/>
    <w:rsid w:val="007C51E0"/>
    <w:rsid w:val="007E4E8D"/>
    <w:rsid w:val="00815A15"/>
    <w:rsid w:val="00834F07"/>
    <w:rsid w:val="00875CD0"/>
    <w:rsid w:val="00903A09"/>
    <w:rsid w:val="00941053"/>
    <w:rsid w:val="009A46B1"/>
    <w:rsid w:val="009E0029"/>
    <w:rsid w:val="009F5B65"/>
    <w:rsid w:val="00A20E91"/>
    <w:rsid w:val="00AC22BA"/>
    <w:rsid w:val="00B64625"/>
    <w:rsid w:val="00B66DCB"/>
    <w:rsid w:val="00BA5911"/>
    <w:rsid w:val="00C20724"/>
    <w:rsid w:val="00C244F4"/>
    <w:rsid w:val="00C70DC6"/>
    <w:rsid w:val="00C846B7"/>
    <w:rsid w:val="00C863D9"/>
    <w:rsid w:val="00C92931"/>
    <w:rsid w:val="00CA17FC"/>
    <w:rsid w:val="00CB46EE"/>
    <w:rsid w:val="00CB5533"/>
    <w:rsid w:val="00CE0EBF"/>
    <w:rsid w:val="00D466DB"/>
    <w:rsid w:val="00D56719"/>
    <w:rsid w:val="00D7549F"/>
    <w:rsid w:val="00DA3A5F"/>
    <w:rsid w:val="00DB53EE"/>
    <w:rsid w:val="00DC282B"/>
    <w:rsid w:val="00ED42B7"/>
    <w:rsid w:val="00EF488D"/>
    <w:rsid w:val="00F009C6"/>
    <w:rsid w:val="00F7188B"/>
    <w:rsid w:val="00F83087"/>
    <w:rsid w:val="00FB0A95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BE1C2"/>
  <w15:chartTrackingRefBased/>
  <w15:docId w15:val="{DFFBBBBA-7247-422A-A82B-2F7BCDF0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09C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17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link w:val="40"/>
    <w:uiPriority w:val="9"/>
    <w:qFormat/>
    <w:rsid w:val="00D7549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5F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9C6"/>
    <w:pPr>
      <w:ind w:left="720"/>
      <w:contextualSpacing/>
    </w:pPr>
  </w:style>
  <w:style w:type="table" w:styleId="a4">
    <w:name w:val="Table Grid"/>
    <w:basedOn w:val="a1"/>
    <w:uiPriority w:val="39"/>
    <w:rsid w:val="00675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7106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71065E"/>
    <w:rPr>
      <w:color w:val="605E5C"/>
      <w:shd w:val="clear" w:color="auto" w:fill="E1DFDD"/>
    </w:rPr>
  </w:style>
  <w:style w:type="paragraph" w:styleId="a7">
    <w:name w:val="Normal (Web)"/>
    <w:basedOn w:val="a"/>
    <w:uiPriority w:val="99"/>
    <w:unhideWhenUsed/>
    <w:rsid w:val="00F83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">
    <w:name w:val="b"/>
    <w:basedOn w:val="a0"/>
    <w:rsid w:val="00F83087"/>
  </w:style>
  <w:style w:type="paragraph" w:styleId="a8">
    <w:name w:val="header"/>
    <w:basedOn w:val="a"/>
    <w:link w:val="a9"/>
    <w:uiPriority w:val="99"/>
    <w:unhideWhenUsed/>
    <w:rsid w:val="004264F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64F0"/>
  </w:style>
  <w:style w:type="paragraph" w:styleId="aa">
    <w:name w:val="footer"/>
    <w:basedOn w:val="a"/>
    <w:link w:val="ab"/>
    <w:uiPriority w:val="99"/>
    <w:unhideWhenUsed/>
    <w:rsid w:val="004264F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64F0"/>
  </w:style>
  <w:style w:type="character" w:styleId="ac">
    <w:name w:val="FollowedHyperlink"/>
    <w:basedOn w:val="a0"/>
    <w:uiPriority w:val="99"/>
    <w:semiHidden/>
    <w:unhideWhenUsed/>
    <w:rsid w:val="00D466DB"/>
    <w:rPr>
      <w:color w:val="954F72" w:themeColor="followedHyperlink"/>
      <w:u w:val="single"/>
    </w:rPr>
  </w:style>
  <w:style w:type="character" w:styleId="HTML">
    <w:name w:val="HTML Code"/>
    <w:basedOn w:val="a0"/>
    <w:uiPriority w:val="99"/>
    <w:semiHidden/>
    <w:unhideWhenUsed/>
    <w:rsid w:val="00D466DB"/>
    <w:rPr>
      <w:rFonts w:ascii="Courier New" w:eastAsia="Times New Roman" w:hAnsi="Courier New" w:cs="Courier New"/>
      <w:sz w:val="20"/>
      <w:szCs w:val="20"/>
    </w:rPr>
  </w:style>
  <w:style w:type="character" w:styleId="ad">
    <w:name w:val="Strong"/>
    <w:basedOn w:val="a0"/>
    <w:uiPriority w:val="22"/>
    <w:qFormat/>
    <w:rsid w:val="006B58CA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D7549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925F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CA17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9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0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70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2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83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8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EDC77-CE10-42B1-9530-FC0D0E673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 Осколков</dc:creator>
  <cp:keywords/>
  <dc:description/>
  <cp:lastModifiedBy>Василий Осколков</cp:lastModifiedBy>
  <cp:revision>31</cp:revision>
  <dcterms:created xsi:type="dcterms:W3CDTF">2024-09-28T06:50:00Z</dcterms:created>
  <dcterms:modified xsi:type="dcterms:W3CDTF">2025-03-05T12:40:00Z</dcterms:modified>
</cp:coreProperties>
</file>