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A34B3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bookmarkStart w:id="0" w:name="_Hlk211198118"/>
      <w:bookmarkEnd w:id="0"/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 РОССИИ</w:t>
      </w:r>
    </w:p>
    <w:p w14:paraId="67547B6F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Федеральное государственное бюджетное</w:t>
      </w:r>
    </w:p>
    <w:p w14:paraId="2F104B4F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 высшего образования</w:t>
      </w:r>
    </w:p>
    <w:p w14:paraId="1F25E474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«ЧЕРЕПОВЕЦКИЙ ГОСУДАРСТВЕННЫЙ УНИВЕРСИТЕТ»</w:t>
      </w:r>
    </w:p>
    <w:p w14:paraId="0BB9E5F3" w14:textId="77777777" w:rsidR="00195A2A" w:rsidRPr="00195A2A" w:rsidRDefault="00195A2A" w:rsidP="00195A2A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Институт информационных технологий</w:t>
      </w:r>
    </w:p>
    <w:p w14:paraId="75B74A67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</w:pPr>
      <w:r w:rsidRPr="00195A2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  <w:t>наименование института(факультета)</w:t>
      </w:r>
    </w:p>
    <w:p w14:paraId="13AE5B4A" w14:textId="77777777" w:rsidR="00195A2A" w:rsidRPr="00195A2A" w:rsidRDefault="00195A2A" w:rsidP="00195A2A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Кафедра математического и программного обеспечения ЭВМ</w:t>
      </w:r>
    </w:p>
    <w:p w14:paraId="22F0E1C1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</w:pPr>
      <w:r w:rsidRPr="00195A2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  <w:t>наименование кафедры</w:t>
      </w:r>
    </w:p>
    <w:p w14:paraId="0E11619D" w14:textId="655692D8" w:rsidR="00195A2A" w:rsidRPr="00195A2A" w:rsidRDefault="00195A2A" w:rsidP="00195A2A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Компьютерные сети и телекоммуникации</w:t>
      </w:r>
    </w:p>
    <w:p w14:paraId="4BDA75DD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</w:pPr>
      <w:r w:rsidRPr="00195A2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eastAsia="ru-RU"/>
        </w:rPr>
        <w:t>наименование дисциплины в соответствии с учебным планом</w:t>
      </w:r>
    </w:p>
    <w:p w14:paraId="16E8711C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480022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3A04B2" w14:textId="1DAF6DF4" w:rsidR="00195A2A" w:rsidRPr="00195A2A" w:rsidRDefault="00195A2A" w:rsidP="00195A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ЛАБОРАТОРНАЯ РАБОТА №</w:t>
      </w:r>
      <w:r w:rsidR="00BF6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14:paraId="5BD313AD" w14:textId="7D68EE3A" w:rsidR="00195A2A" w:rsidRPr="00195A2A" w:rsidRDefault="00195A2A" w:rsidP="00BF6EAE">
      <w:pPr>
        <w:spacing w:after="0" w:line="261" w:lineRule="auto"/>
        <w:ind w:left="666" w:right="3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F6EAE" w:rsidRPr="00A648EC">
        <w:rPr>
          <w:rFonts w:ascii="Times New Roman" w:eastAsia="MS Mincho" w:hAnsi="Times New Roman" w:cs="Times New Roman"/>
          <w:sz w:val="28"/>
          <w:szCs w:val="24"/>
          <w:lang w:eastAsia="ru-RU"/>
        </w:rPr>
        <w:t>Передача дискретных данных по линиям связи</w:t>
      </w: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4BA6CD15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16746C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7D2C40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1764FF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8A6AFE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3782BF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843"/>
        <w:gridCol w:w="2422"/>
      </w:tblGrid>
      <w:tr w:rsidR="00195A2A" w:rsidRPr="00195A2A" w14:paraId="36A69D7A" w14:textId="77777777">
        <w:trPr>
          <w:jc w:val="right"/>
        </w:trPr>
        <w:tc>
          <w:tcPr>
            <w:tcW w:w="1413" w:type="dxa"/>
            <w:hideMark/>
          </w:tcPr>
          <w:p w14:paraId="6B9F7F26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Исполнитель</w:t>
            </w:r>
          </w:p>
        </w:tc>
        <w:tc>
          <w:tcPr>
            <w:tcW w:w="2422" w:type="dxa"/>
          </w:tcPr>
          <w:p w14:paraId="60DDC39F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</w:tr>
      <w:tr w:rsidR="00195A2A" w:rsidRPr="00195A2A" w14:paraId="48EC25ED" w14:textId="77777777">
        <w:trPr>
          <w:jc w:val="right"/>
        </w:trPr>
        <w:tc>
          <w:tcPr>
            <w:tcW w:w="1413" w:type="dxa"/>
            <w:hideMark/>
          </w:tcPr>
          <w:p w14:paraId="30F42EAF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Студент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AFAF7D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:lang w:val="en-US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1ИСб-01-1оп-22</w:t>
            </w:r>
          </w:p>
        </w:tc>
      </w:tr>
      <w:tr w:rsidR="00195A2A" w:rsidRPr="00195A2A" w14:paraId="08BE4E91" w14:textId="77777777">
        <w:trPr>
          <w:trHeight w:val="149"/>
          <w:jc w:val="right"/>
        </w:trPr>
        <w:tc>
          <w:tcPr>
            <w:tcW w:w="1413" w:type="dxa"/>
          </w:tcPr>
          <w:p w14:paraId="2677D4EF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E309483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  <w:t>группа</w:t>
            </w:r>
          </w:p>
        </w:tc>
      </w:tr>
      <w:tr w:rsidR="00195A2A" w:rsidRPr="00195A2A" w14:paraId="2D53B1B5" w14:textId="77777777">
        <w:trPr>
          <w:jc w:val="right"/>
        </w:trPr>
        <w:tc>
          <w:tcPr>
            <w:tcW w:w="1413" w:type="dxa"/>
          </w:tcPr>
          <w:p w14:paraId="07D8D683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4AA1E28" w14:textId="0FBC09BD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Сафиуллин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М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Д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  <w:tr w:rsidR="00195A2A" w:rsidRPr="00195A2A" w14:paraId="54763930" w14:textId="77777777">
        <w:trPr>
          <w:jc w:val="right"/>
        </w:trPr>
        <w:tc>
          <w:tcPr>
            <w:tcW w:w="1413" w:type="dxa"/>
          </w:tcPr>
          <w:p w14:paraId="7ED54A09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8640F1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  <w:t>ФИО</w:t>
            </w:r>
          </w:p>
        </w:tc>
      </w:tr>
      <w:tr w:rsidR="00195A2A" w:rsidRPr="00195A2A" w14:paraId="7E55F56B" w14:textId="77777777">
        <w:trPr>
          <w:jc w:val="right"/>
        </w:trPr>
        <w:tc>
          <w:tcPr>
            <w:tcW w:w="1413" w:type="dxa"/>
            <w:hideMark/>
          </w:tcPr>
          <w:p w14:paraId="567CC5E5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Руководитель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BC0CBC5" w14:textId="1DE41614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Селяничев</w:t>
            </w:r>
            <w:proofErr w:type="spellEnd"/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О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Л</w:t>
            </w: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  <w:tr w:rsidR="00195A2A" w:rsidRPr="00195A2A" w14:paraId="79489496" w14:textId="77777777">
        <w:trPr>
          <w:jc w:val="right"/>
        </w:trPr>
        <w:tc>
          <w:tcPr>
            <w:tcW w:w="1413" w:type="dxa"/>
          </w:tcPr>
          <w:p w14:paraId="42B4F432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08F26A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i/>
                <w:color w:val="000000"/>
                <w:kern w:val="2"/>
                <w:sz w:val="28"/>
                <w:szCs w:val="28"/>
                <w14:ligatures w14:val="standardContextual"/>
              </w:rPr>
              <w:t>ФИО преподавателя</w:t>
            </w:r>
          </w:p>
        </w:tc>
      </w:tr>
      <w:tr w:rsidR="00195A2A" w:rsidRPr="00195A2A" w14:paraId="3045A33B" w14:textId="77777777">
        <w:trPr>
          <w:jc w:val="right"/>
        </w:trPr>
        <w:tc>
          <w:tcPr>
            <w:tcW w:w="1413" w:type="dxa"/>
            <w:hideMark/>
          </w:tcPr>
          <w:p w14:paraId="707934A7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Оценка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E5D5BD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</w:tr>
      <w:tr w:rsidR="00195A2A" w:rsidRPr="00195A2A" w14:paraId="694E43CA" w14:textId="77777777">
        <w:trPr>
          <w:jc w:val="right"/>
        </w:trPr>
        <w:tc>
          <w:tcPr>
            <w:tcW w:w="1413" w:type="dxa"/>
            <w:hideMark/>
          </w:tcPr>
          <w:p w14:paraId="7A93D3BD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  <w:r w:rsidRPr="00195A2A"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  <w:t>Подпись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2EFA8A" w14:textId="77777777" w:rsidR="00195A2A" w:rsidRPr="00195A2A" w:rsidRDefault="00195A2A" w:rsidP="00195A2A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8"/>
                <w:szCs w:val="28"/>
                <w14:ligatures w14:val="standardContextual"/>
              </w:rPr>
            </w:pPr>
          </w:p>
        </w:tc>
      </w:tr>
    </w:tbl>
    <w:p w14:paraId="7A8B9D68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592296BE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1EFDC986" w14:textId="77777777" w:rsidR="00195A2A" w:rsidRPr="00195A2A" w:rsidRDefault="00195A2A" w:rsidP="00195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0928CCA2" w14:textId="77777777" w:rsidR="00195A2A" w:rsidRPr="00195A2A" w:rsidRDefault="00195A2A" w:rsidP="00195A2A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9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2025 год</w:t>
      </w:r>
    </w:p>
    <w:p w14:paraId="5583EAFE" w14:textId="1BC4A55F" w:rsidR="00367CEF" w:rsidRDefault="00E93EFF" w:rsidP="00005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3EFF">
        <w:rPr>
          <w:rFonts w:ascii="Times New Roman" w:hAnsi="Times New Roman" w:cs="Times New Roman"/>
          <w:sz w:val="24"/>
          <w:szCs w:val="24"/>
        </w:rPr>
        <w:lastRenderedPageBreak/>
        <w:t>ЗАДАНИЯ</w:t>
      </w:r>
    </w:p>
    <w:p w14:paraId="3D3C185D" w14:textId="77777777" w:rsidR="0000538F" w:rsidRPr="00E93EFF" w:rsidRDefault="0000538F" w:rsidP="00005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E1689D" w14:textId="77777777" w:rsidR="00BF6EAE" w:rsidRDefault="00BF6EAE" w:rsidP="00BF6EAE">
      <w:pPr>
        <w:numPr>
          <w:ilvl w:val="0"/>
          <w:numId w:val="4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0528E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Построить экспериментальный график зависимости среднего времени ожидания доступа к среде для протокола </w:t>
      </w:r>
      <w:proofErr w:type="spellStart"/>
      <w:r w:rsidRPr="000528E2">
        <w:rPr>
          <w:rFonts w:ascii="Times New Roman" w:eastAsia="Times New Roman" w:hAnsi="Times New Roman" w:cs="Times New Roman"/>
          <w:sz w:val="24"/>
          <w:szCs w:val="21"/>
          <w:lang w:eastAsia="ru-RU"/>
        </w:rPr>
        <w:t>Ethernet</w:t>
      </w:r>
      <w:proofErr w:type="spellEnd"/>
      <w:r w:rsidRPr="000528E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от коэффициента использования сети. Определить параметры, которые влияют на вид этой зависимости.</w:t>
      </w:r>
    </w:p>
    <w:p w14:paraId="41234C2A" w14:textId="77777777" w:rsidR="00BF6EAE" w:rsidRDefault="00BF6EAE" w:rsidP="00BF6EAE">
      <w:pPr>
        <w:numPr>
          <w:ilvl w:val="0"/>
          <w:numId w:val="4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BF6EA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Рассчитать эффективную и реальную пропускную способность сети </w:t>
      </w:r>
      <w:r w:rsidRPr="00BF6EAE">
        <w:rPr>
          <w:rFonts w:ascii="Times New Roman" w:eastAsia="Times New Roman" w:hAnsi="Times New Roman" w:cs="Times New Roman"/>
          <w:sz w:val="24"/>
          <w:szCs w:val="21"/>
          <w:lang w:val="en-US" w:eastAsia="ru-RU"/>
        </w:rPr>
        <w:t>Ethernet</w:t>
      </w:r>
      <w:r w:rsidRPr="00BF6EA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100</w:t>
      </w:r>
      <w:proofErr w:type="spellStart"/>
      <w:r w:rsidRPr="00BF6EAE">
        <w:rPr>
          <w:rFonts w:ascii="Times New Roman" w:eastAsia="Times New Roman" w:hAnsi="Times New Roman" w:cs="Times New Roman"/>
          <w:sz w:val="24"/>
          <w:szCs w:val="21"/>
          <w:lang w:val="en-US" w:eastAsia="ru-RU"/>
        </w:rPr>
        <w:t>BaseT</w:t>
      </w:r>
      <w:proofErr w:type="spellEnd"/>
      <w:r w:rsidRPr="00BF6EA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при минимальной и максимальной длине кадра.</w:t>
      </w:r>
    </w:p>
    <w:p w14:paraId="4C3E14C5" w14:textId="2C8D3B29" w:rsidR="00E93EFF" w:rsidRPr="00BF6EAE" w:rsidRDefault="00BF6EAE" w:rsidP="00BF6EAE">
      <w:pPr>
        <w:numPr>
          <w:ilvl w:val="0"/>
          <w:numId w:val="4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BF6EA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Ознакомиться с принципами работы протокола </w:t>
      </w:r>
      <w:r w:rsidRPr="00BF6EAE">
        <w:rPr>
          <w:rFonts w:ascii="Times New Roman" w:eastAsia="Times New Roman" w:hAnsi="Times New Roman" w:cs="Times New Roman"/>
          <w:sz w:val="24"/>
          <w:szCs w:val="21"/>
          <w:lang w:val="en-US" w:eastAsia="ru-RU"/>
        </w:rPr>
        <w:t>ICMP</w:t>
      </w:r>
      <w:r w:rsidRPr="00BF6EA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. Создать приложение, реализующее функции, аналогичные утилите </w:t>
      </w:r>
      <w:r w:rsidRPr="00BF6EAE">
        <w:rPr>
          <w:rFonts w:ascii="Times New Roman" w:eastAsia="Times New Roman" w:hAnsi="Times New Roman" w:cs="Times New Roman"/>
          <w:sz w:val="24"/>
          <w:szCs w:val="21"/>
          <w:lang w:val="en-US" w:eastAsia="ru-RU"/>
        </w:rPr>
        <w:t>ping</w:t>
      </w:r>
      <w:r w:rsidRPr="00BF6EA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с использованием библиотеки </w:t>
      </w:r>
      <w:proofErr w:type="spellStart"/>
      <w:r w:rsidRPr="00BF6EAE">
        <w:rPr>
          <w:rFonts w:ascii="Times New Roman" w:eastAsia="Times New Roman" w:hAnsi="Times New Roman" w:cs="Times New Roman"/>
          <w:sz w:val="24"/>
          <w:szCs w:val="21"/>
          <w:lang w:val="en-US" w:eastAsia="ru-RU"/>
        </w:rPr>
        <w:t>icmp</w:t>
      </w:r>
      <w:proofErr w:type="spellEnd"/>
      <w:r w:rsidRPr="00BF6EAE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  <w:proofErr w:type="spellStart"/>
      <w:r w:rsidRPr="00BF6EAE">
        <w:rPr>
          <w:rFonts w:ascii="Times New Roman" w:eastAsia="Times New Roman" w:hAnsi="Times New Roman" w:cs="Times New Roman"/>
          <w:sz w:val="24"/>
          <w:szCs w:val="21"/>
          <w:lang w:val="en-US" w:eastAsia="ru-RU"/>
        </w:rPr>
        <w:t>dll</w:t>
      </w:r>
      <w:proofErr w:type="spellEnd"/>
      <w:r w:rsidR="00E93EFF" w:rsidRPr="00BF6EAE">
        <w:rPr>
          <w:rFonts w:ascii="Times New Roman" w:hAnsi="Times New Roman" w:cs="Times New Roman"/>
          <w:sz w:val="28"/>
          <w:szCs w:val="28"/>
        </w:rPr>
        <w:br w:type="page"/>
      </w:r>
    </w:p>
    <w:p w14:paraId="63196790" w14:textId="22F829A1" w:rsidR="00367CEF" w:rsidRPr="00E93EFF" w:rsidRDefault="00E93EFF" w:rsidP="000053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3EFF">
        <w:rPr>
          <w:rFonts w:ascii="Times New Roman" w:hAnsi="Times New Roman" w:cs="Times New Roman"/>
          <w:sz w:val="24"/>
          <w:szCs w:val="24"/>
        </w:rPr>
        <w:lastRenderedPageBreak/>
        <w:t>ХОД РАБОТЫ</w:t>
      </w:r>
    </w:p>
    <w:p w14:paraId="71575220" w14:textId="4249308C" w:rsidR="00367CEF" w:rsidRDefault="00BF6EAE" w:rsidP="0000538F">
      <w:pPr>
        <w:pStyle w:val="a3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528E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Построить экспериментальный график зависимости среднего времени ожидания доступа к среде для протокола </w:t>
      </w:r>
      <w:proofErr w:type="spellStart"/>
      <w:r w:rsidRPr="000528E2">
        <w:rPr>
          <w:rFonts w:ascii="Times New Roman" w:eastAsia="Times New Roman" w:hAnsi="Times New Roman" w:cs="Times New Roman"/>
          <w:sz w:val="24"/>
          <w:szCs w:val="21"/>
          <w:lang w:eastAsia="ru-RU"/>
        </w:rPr>
        <w:t>Ethernet</w:t>
      </w:r>
      <w:proofErr w:type="spellEnd"/>
      <w:r w:rsidRPr="000528E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от коэффициента использования сети. Определить параметры, которые влияют на вид этой зависимости</w:t>
      </w:r>
      <w:r w:rsidR="0000538F">
        <w:rPr>
          <w:rFonts w:ascii="Times New Roman" w:hAnsi="Times New Roman" w:cs="Times New Roman"/>
          <w:sz w:val="24"/>
          <w:szCs w:val="24"/>
        </w:rPr>
        <w:t>.</w:t>
      </w:r>
    </w:p>
    <w:p w14:paraId="0DF00623" w14:textId="0F61206B" w:rsidR="00EA2389" w:rsidRPr="00EA2389" w:rsidRDefault="00EA2389" w:rsidP="00EA238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A2389">
        <w:rPr>
          <w:rFonts w:ascii="Times New Roman" w:hAnsi="Times New Roman" w:cs="Times New Roman"/>
          <w:sz w:val="24"/>
          <w:szCs w:val="24"/>
        </w:rPr>
        <w:t>Процессы, происходящие в локальных сетях на разделяемой среде, качественно могут быть описаны моделями массового обслуживания, в частности — модель</w:t>
      </w:r>
      <w:r>
        <w:rPr>
          <w:rFonts w:ascii="Times New Roman" w:hAnsi="Times New Roman" w:cs="Times New Roman"/>
          <w:sz w:val="24"/>
          <w:szCs w:val="24"/>
        </w:rPr>
        <w:t>ю М/М/1</w:t>
      </w:r>
      <w:r w:rsidRPr="00EA2389">
        <w:rPr>
          <w:rFonts w:ascii="Times New Roman" w:hAnsi="Times New Roman" w:cs="Times New Roman"/>
          <w:sz w:val="24"/>
          <w:szCs w:val="24"/>
        </w:rPr>
        <w:t>. Разделяемая среда соответствует обслуживаю</w:t>
      </w:r>
      <w:r w:rsidRPr="00EA2389">
        <w:rPr>
          <w:rFonts w:ascii="Times New Roman" w:hAnsi="Times New Roman" w:cs="Times New Roman"/>
          <w:sz w:val="24"/>
          <w:szCs w:val="24"/>
        </w:rPr>
        <w:softHyphen/>
        <w:t>щему устройству этой модели, а кадры, генерируемые каждым компьютером сети, — заявкам на обслуживание. Очередь заявок в действительности распреде</w:t>
      </w:r>
      <w:r w:rsidRPr="00EA2389">
        <w:rPr>
          <w:rFonts w:ascii="Times New Roman" w:hAnsi="Times New Roman" w:cs="Times New Roman"/>
          <w:sz w:val="24"/>
          <w:szCs w:val="24"/>
        </w:rPr>
        <w:softHyphen/>
        <w:t>ляется по компьютерам сети, где кадры ожидают своей очереди на использова</w:t>
      </w:r>
      <w:r w:rsidRPr="00EA2389">
        <w:rPr>
          <w:rFonts w:ascii="Times New Roman" w:hAnsi="Times New Roman" w:cs="Times New Roman"/>
          <w:sz w:val="24"/>
          <w:szCs w:val="24"/>
        </w:rPr>
        <w:softHyphen/>
        <w:t>ние среды.</w:t>
      </w:r>
    </w:p>
    <w:p w14:paraId="4C281E8B" w14:textId="176AB045" w:rsidR="00EA2389" w:rsidRPr="00EA2389" w:rsidRDefault="00EA2389" w:rsidP="00EA238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A2389">
        <w:rPr>
          <w:rFonts w:ascii="Times New Roman" w:hAnsi="Times New Roman" w:cs="Times New Roman"/>
          <w:sz w:val="24"/>
          <w:szCs w:val="24"/>
        </w:rPr>
        <w:t>Модель М/М/1 не может адекватно отразить многие особенности локальных се</w:t>
      </w:r>
      <w:r w:rsidRPr="00EA2389">
        <w:rPr>
          <w:rFonts w:ascii="Times New Roman" w:hAnsi="Times New Roman" w:cs="Times New Roman"/>
          <w:sz w:val="24"/>
          <w:szCs w:val="24"/>
        </w:rPr>
        <w:softHyphen/>
        <w:t xml:space="preserve">тей на разделяемой среде, например, коллизии, возникающие в </w:t>
      </w:r>
      <w:proofErr w:type="spellStart"/>
      <w:r w:rsidRPr="00EA2389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EA2389">
        <w:rPr>
          <w:rFonts w:ascii="Times New Roman" w:hAnsi="Times New Roman" w:cs="Times New Roman"/>
          <w:sz w:val="24"/>
          <w:szCs w:val="24"/>
        </w:rPr>
        <w:t>. Тем не менее она хорошо показывает качественную картину зависимости задержек дос</w:t>
      </w:r>
      <w:r w:rsidRPr="00EA2389">
        <w:rPr>
          <w:rFonts w:ascii="Times New Roman" w:hAnsi="Times New Roman" w:cs="Times New Roman"/>
          <w:sz w:val="24"/>
          <w:szCs w:val="24"/>
        </w:rPr>
        <w:softHyphen/>
        <w:t>тупа к среде от коэффициента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среды. На рис. 1</w:t>
      </w:r>
      <w:r w:rsidRPr="00EA2389">
        <w:rPr>
          <w:rFonts w:ascii="Times New Roman" w:hAnsi="Times New Roman" w:cs="Times New Roman"/>
          <w:sz w:val="24"/>
          <w:szCs w:val="24"/>
        </w:rPr>
        <w:t xml:space="preserve"> показаны зависимости этого типа, полученные для сетей </w:t>
      </w:r>
      <w:proofErr w:type="spellStart"/>
      <w:r w:rsidRPr="00EA2389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EA23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2389">
        <w:rPr>
          <w:rFonts w:ascii="Times New Roman" w:hAnsi="Times New Roman" w:cs="Times New Roman"/>
          <w:sz w:val="24"/>
          <w:szCs w:val="24"/>
        </w:rPr>
        <w:t>Token</w:t>
      </w:r>
      <w:proofErr w:type="spellEnd"/>
      <w:r w:rsidRPr="00EA2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389">
        <w:rPr>
          <w:rFonts w:ascii="Times New Roman" w:hAnsi="Times New Roman" w:cs="Times New Roman"/>
          <w:sz w:val="24"/>
          <w:szCs w:val="24"/>
        </w:rPr>
        <w:t>Ring</w:t>
      </w:r>
      <w:proofErr w:type="spellEnd"/>
      <w:r w:rsidRPr="00EA2389">
        <w:rPr>
          <w:rFonts w:ascii="Times New Roman" w:hAnsi="Times New Roman" w:cs="Times New Roman"/>
          <w:sz w:val="24"/>
          <w:szCs w:val="24"/>
        </w:rPr>
        <w:t xml:space="preserve"> и FDDI путем имитационного моделирования.</w:t>
      </w:r>
    </w:p>
    <w:p w14:paraId="08EA6EDD" w14:textId="1D1C6AFE" w:rsidR="00EA2389" w:rsidRDefault="00EA2389" w:rsidP="00EA2389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2E7027" wp14:editId="35D5950E">
            <wp:extent cx="5302250" cy="2869955"/>
            <wp:effectExtent l="0" t="0" r="0" b="6985"/>
            <wp:docPr id="1" name="Рисунок 1" descr="https://studfile.net/html/2706/213/html_EXmqVlu2D8.zgb3/img-xSY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213/html_EXmqVlu2D8.zgb3/img-xSYGj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 t="4132" r="3894" b="2659"/>
                    <a:stretch/>
                  </pic:blipFill>
                  <pic:spPr bwMode="auto">
                    <a:xfrm>
                      <a:off x="0" y="0"/>
                      <a:ext cx="5303483" cy="28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146DF" w14:textId="1C26FF1A" w:rsidR="00EA2389" w:rsidRDefault="00EA2389" w:rsidP="00EA2389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</w:t>
      </w:r>
      <w:r w:rsidRPr="00EA2389">
        <w:rPr>
          <w:rFonts w:ascii="Times New Roman" w:hAnsi="Times New Roman" w:cs="Times New Roman"/>
          <w:sz w:val="24"/>
          <w:szCs w:val="24"/>
        </w:rPr>
        <w:t xml:space="preserve">Задержки доступа к среде передачи данных для технологий </w:t>
      </w:r>
      <w:proofErr w:type="spellStart"/>
      <w:r w:rsidRPr="00EA2389">
        <w:rPr>
          <w:rFonts w:ascii="Times New Roman" w:hAnsi="Times New Roman" w:cs="Times New Roman"/>
          <w:sz w:val="24"/>
          <w:szCs w:val="24"/>
        </w:rPr>
        <w:t>Ethernet</w:t>
      </w:r>
      <w:proofErr w:type="spellEnd"/>
    </w:p>
    <w:p w14:paraId="3CB222BD" w14:textId="77777777" w:rsidR="00EA2389" w:rsidRDefault="00EA2389" w:rsidP="00EA2389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7E0D3CCE" w14:textId="515FB038" w:rsidR="00AC53D0" w:rsidRPr="00AC53D0" w:rsidRDefault="00AC53D0" w:rsidP="00AC53D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C53D0">
        <w:rPr>
          <w:rFonts w:ascii="Times New Roman" w:hAnsi="Times New Roman" w:cs="Times New Roman"/>
          <w:sz w:val="24"/>
          <w:szCs w:val="24"/>
        </w:rPr>
        <w:t xml:space="preserve">Как видно из рисунка, всем технологиям присуща качественно одинаковая кар­тина экспоненциального роста величины задержек доступа при увеличении ко­эффициента использования сети. Однако их отличает порог, при котором насту­пает резкий перелом в поведении сети, когда почти прямолинейная зависимость переходит в крутую экспоненциальную. Для всего семейства технологий </w:t>
      </w:r>
      <w:proofErr w:type="spellStart"/>
      <w:r w:rsidRPr="00AC53D0">
        <w:rPr>
          <w:rFonts w:ascii="Times New Roman" w:hAnsi="Times New Roman" w:cs="Times New Roman"/>
          <w:sz w:val="24"/>
          <w:szCs w:val="24"/>
        </w:rPr>
        <w:t>Ether­net</w:t>
      </w:r>
      <w:proofErr w:type="spellEnd"/>
      <w:r w:rsidRPr="00AC53D0">
        <w:rPr>
          <w:rFonts w:ascii="Times New Roman" w:hAnsi="Times New Roman" w:cs="Times New Roman"/>
          <w:sz w:val="24"/>
          <w:szCs w:val="24"/>
        </w:rPr>
        <w:t xml:space="preserve"> — это 30-50 % (сказывается эффект коллизий), для технологии </w:t>
      </w:r>
      <w:proofErr w:type="spellStart"/>
      <w:r w:rsidRPr="00AC53D0">
        <w:rPr>
          <w:rFonts w:ascii="Times New Roman" w:hAnsi="Times New Roman" w:cs="Times New Roman"/>
          <w:sz w:val="24"/>
          <w:szCs w:val="24"/>
        </w:rPr>
        <w:t>Token</w:t>
      </w:r>
      <w:proofErr w:type="spellEnd"/>
      <w:r w:rsidRPr="00AC53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3D0">
        <w:rPr>
          <w:rFonts w:ascii="Times New Roman" w:hAnsi="Times New Roman" w:cs="Times New Roman"/>
          <w:sz w:val="24"/>
          <w:szCs w:val="24"/>
        </w:rPr>
        <w:t>Ring</w:t>
      </w:r>
      <w:proofErr w:type="spellEnd"/>
      <w:r w:rsidRPr="00AC53D0">
        <w:rPr>
          <w:rFonts w:ascii="Times New Roman" w:hAnsi="Times New Roman" w:cs="Times New Roman"/>
          <w:sz w:val="24"/>
          <w:szCs w:val="24"/>
        </w:rPr>
        <w:t xml:space="preserve"> — 60 </w:t>
      </w:r>
      <w:r>
        <w:rPr>
          <w:rFonts w:ascii="Times New Roman" w:hAnsi="Times New Roman" w:cs="Times New Roman"/>
          <w:sz w:val="24"/>
          <w:szCs w:val="24"/>
        </w:rPr>
        <w:t>%, а технологии FDDI - 70-80 %.</w:t>
      </w:r>
    </w:p>
    <w:p w14:paraId="0B18346A" w14:textId="5D1FC19B" w:rsidR="00AC53D0" w:rsidRDefault="00AC53D0" w:rsidP="00AC53D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C53D0">
        <w:rPr>
          <w:rFonts w:ascii="Times New Roman" w:hAnsi="Times New Roman" w:cs="Times New Roman"/>
          <w:sz w:val="24"/>
          <w:szCs w:val="24"/>
        </w:rPr>
        <w:t xml:space="preserve">Количество узлов, при которых коэффициент использования сети начинает при­ближаться к опасной границе, зависит от типа функционирующих в узлах при­ложений. Если раньше для сетей </w:t>
      </w:r>
      <w:proofErr w:type="spellStart"/>
      <w:r w:rsidRPr="00AC53D0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AC53D0">
        <w:rPr>
          <w:rFonts w:ascii="Times New Roman" w:hAnsi="Times New Roman" w:cs="Times New Roman"/>
          <w:sz w:val="24"/>
          <w:szCs w:val="24"/>
        </w:rPr>
        <w:t xml:space="preserve"> считалось, что 30 узлов — это вполне приемлемое число для одного разделяемого сегмента, то сегодня, в условиях, ко­гда мультимедийные приложения передают по сети большие файлы данных, предельное число узлов может составлять 5-10.</w:t>
      </w:r>
    </w:p>
    <w:p w14:paraId="26533EC9" w14:textId="039A2E12" w:rsidR="00AC53D0" w:rsidRDefault="00AC53D0" w:rsidP="00AC53D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Параметры, влияющие на зависимост</w:t>
      </w:r>
      <w:r w:rsidR="0089149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1493" w:rsidRPr="000528E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среднего времени ожидания доступа к среде для протокола </w:t>
      </w:r>
      <w:proofErr w:type="spellStart"/>
      <w:r w:rsidR="00891493" w:rsidRPr="000528E2">
        <w:rPr>
          <w:rFonts w:ascii="Times New Roman" w:eastAsia="Times New Roman" w:hAnsi="Times New Roman" w:cs="Times New Roman"/>
          <w:sz w:val="24"/>
          <w:szCs w:val="21"/>
          <w:lang w:eastAsia="ru-RU"/>
        </w:rPr>
        <w:t>Ethernet</w:t>
      </w:r>
      <w:proofErr w:type="spellEnd"/>
      <w:r w:rsidR="00891493" w:rsidRPr="000528E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от коэффициента использования сети</w:t>
      </w:r>
      <w:r w:rsidR="00891493">
        <w:rPr>
          <w:rFonts w:ascii="Times New Roman" w:eastAsia="Times New Roman" w:hAnsi="Times New Roman" w:cs="Times New Roman"/>
          <w:sz w:val="24"/>
          <w:szCs w:val="21"/>
          <w:lang w:eastAsia="ru-RU"/>
        </w:rPr>
        <w:t>, следующие:</w:t>
      </w:r>
    </w:p>
    <w:p w14:paraId="1DEB5871" w14:textId="77777777" w:rsidR="007D4B53" w:rsidRDefault="007D4B53" w:rsidP="007D4B53">
      <w:pPr>
        <w:pStyle w:val="a3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D4B53">
        <w:rPr>
          <w:rFonts w:ascii="Times New Roman" w:hAnsi="Times New Roman" w:cs="Times New Roman"/>
          <w:sz w:val="24"/>
          <w:szCs w:val="24"/>
        </w:rPr>
        <w:t>Количество устройств: Чем больше активных устройств, тем выше вероятность коллизий и, следовательно, дольше время ожидания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DFB1A8" w14:textId="77777777" w:rsidR="007D4B53" w:rsidRDefault="007D4B53" w:rsidP="007D4B53">
      <w:pPr>
        <w:pStyle w:val="a3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D4B53">
        <w:rPr>
          <w:rFonts w:ascii="Times New Roman" w:hAnsi="Times New Roman" w:cs="Times New Roman"/>
          <w:sz w:val="24"/>
          <w:szCs w:val="24"/>
        </w:rPr>
        <w:lastRenderedPageBreak/>
        <w:t xml:space="preserve">Тип сети и используемое оборудование: Разные стандарты </w:t>
      </w:r>
      <w:proofErr w:type="spellStart"/>
      <w:r w:rsidRPr="007D4B53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7D4B53">
        <w:rPr>
          <w:rFonts w:ascii="Times New Roman" w:hAnsi="Times New Roman" w:cs="Times New Roman"/>
          <w:sz w:val="24"/>
          <w:szCs w:val="24"/>
        </w:rPr>
        <w:t xml:space="preserve"> (например, 10 Мбит/с, 100 Мбит/с, 1 Гбит/с), характеристики коммутаторов и маршрутизаторов, а также пропускная способность канала связи напрямую влияют на задержку.</w:t>
      </w:r>
    </w:p>
    <w:p w14:paraId="60B5696C" w14:textId="77777777" w:rsidR="00E33A98" w:rsidRDefault="007D4B53" w:rsidP="00E33A98">
      <w:pPr>
        <w:pStyle w:val="a3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D4B53">
        <w:rPr>
          <w:rFonts w:ascii="Times New Roman" w:hAnsi="Times New Roman" w:cs="Times New Roman"/>
          <w:sz w:val="24"/>
          <w:szCs w:val="24"/>
        </w:rPr>
        <w:t>Физические параметры сети: Длина кабеля, тип кабеля (медная витая пара, оптоволокно) и помехи могут ухудшать качество сигнала, увеличивая время передачи и ожидания.</w:t>
      </w:r>
    </w:p>
    <w:p w14:paraId="544542DF" w14:textId="15BBCD08" w:rsidR="00741ACF" w:rsidRPr="00E33A98" w:rsidRDefault="00E33A98" w:rsidP="00E33A98">
      <w:pPr>
        <w:pStyle w:val="a3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33A98">
        <w:rPr>
          <w:rFonts w:ascii="Times New Roman" w:hAnsi="Times New Roman" w:cs="Times New Roman"/>
          <w:sz w:val="24"/>
          <w:szCs w:val="24"/>
        </w:rPr>
        <w:t xml:space="preserve">Протокол управления доступом к среде: Протоколы, такие как CSMA/CD, лежащие в основе </w:t>
      </w:r>
      <w:proofErr w:type="spellStart"/>
      <w:r w:rsidRPr="00E33A98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E33A98">
        <w:rPr>
          <w:rFonts w:ascii="Times New Roman" w:hAnsi="Times New Roman" w:cs="Times New Roman"/>
          <w:sz w:val="24"/>
          <w:szCs w:val="24"/>
        </w:rPr>
        <w:t>, специально разработаны для предотвращения коллизий, но их эффективность снижается при высокой загрузке сети, что приводит к увеличению времени ожидания.</w:t>
      </w:r>
    </w:p>
    <w:p w14:paraId="44E666B9" w14:textId="77777777" w:rsidR="008155F7" w:rsidRPr="00E93EFF" w:rsidRDefault="008155F7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DF69707" w14:textId="6C2390CA" w:rsidR="00367CEF" w:rsidRPr="00AD2BD1" w:rsidRDefault="00B25A66" w:rsidP="00B25A66">
      <w:pPr>
        <w:pStyle w:val="a3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F6EA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Рассчитать эффективную и реальную пропускную способность сети </w:t>
      </w:r>
      <w:r w:rsidRPr="00BF6EAE">
        <w:rPr>
          <w:rFonts w:ascii="Times New Roman" w:eastAsia="Times New Roman" w:hAnsi="Times New Roman" w:cs="Times New Roman"/>
          <w:sz w:val="24"/>
          <w:szCs w:val="21"/>
          <w:lang w:val="en-US" w:eastAsia="ru-RU"/>
        </w:rPr>
        <w:t>Ethernet</w:t>
      </w:r>
      <w:r w:rsidRPr="00BF6EA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100</w:t>
      </w:r>
      <w:proofErr w:type="spellStart"/>
      <w:r w:rsidRPr="00BF6EAE">
        <w:rPr>
          <w:rFonts w:ascii="Times New Roman" w:eastAsia="Times New Roman" w:hAnsi="Times New Roman" w:cs="Times New Roman"/>
          <w:sz w:val="24"/>
          <w:szCs w:val="21"/>
          <w:lang w:val="en-US" w:eastAsia="ru-RU"/>
        </w:rPr>
        <w:t>BaseT</w:t>
      </w:r>
      <w:proofErr w:type="spellEnd"/>
      <w:r w:rsidRPr="00BF6EA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при минимальной и максимальной длине кадра.</w:t>
      </w:r>
      <w:r w:rsidR="00AD2B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364FF6" w14:textId="3454ED8C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найти схему соединения</w:t>
      </w:r>
      <w:r w:rsidR="006922C9">
        <w:rPr>
          <w:rFonts w:ascii="Times New Roman" w:hAnsi="Times New Roman" w:cs="Times New Roman"/>
          <w:sz w:val="24"/>
          <w:szCs w:val="24"/>
        </w:rPr>
        <w:t>.</w:t>
      </w:r>
    </w:p>
    <w:p w14:paraId="0AA55E7D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D1953">
        <w:rPr>
          <w:rFonts w:ascii="Times New Roman" w:hAnsi="Times New Roman" w:cs="Times New Roman"/>
          <w:sz w:val="24"/>
          <w:szCs w:val="24"/>
        </w:rPr>
        <w:t xml:space="preserve">На рисунке 2.1 приведена временная диаграмма передачи кадров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 xml:space="preserve"> минимальной длины. Номинальная пропускная способность протокола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 xml:space="preserve"> составляет 10 Мб/с, что означает, что биты внутри кадра передаются с интервалом в 0.1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мкс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 xml:space="preserve">. Кадр состоит из 8 байт преамбулы, 14 байт служебной информации - заголовка, 46 байт пользовательских данных и 4 байт контрольной суммы, всего - 72 байта или 576 бит. При номинальной пропускной способности 10 Мб/c время передачи одного кадра минимальной длины составляет 57.6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мкс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>.</w:t>
      </w:r>
    </w:p>
    <w:p w14:paraId="0526A41A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6721FE2" w14:textId="0A3D8B3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5B8AA6" wp14:editId="1FF80DFE">
            <wp:extent cx="3808730" cy="739775"/>
            <wp:effectExtent l="0" t="0" r="1270" b="3175"/>
            <wp:docPr id="2" name="Рисунок 2" descr="https://citforum.ru/nets/optimize/locnop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tforum.ru/nets/optimize/locnop0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01E8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CDC1533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D1953">
        <w:rPr>
          <w:rFonts w:ascii="Times New Roman" w:hAnsi="Times New Roman" w:cs="Times New Roman"/>
          <w:sz w:val="24"/>
          <w:szCs w:val="24"/>
        </w:rPr>
        <w:t xml:space="preserve">Рис. 2.1. Временная диаграмма передачи кадров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Ethernet</w:t>
      </w:r>
      <w:proofErr w:type="spellEnd"/>
    </w:p>
    <w:p w14:paraId="7225F8ED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5CB8D2A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D1953">
        <w:rPr>
          <w:rFonts w:ascii="Times New Roman" w:hAnsi="Times New Roman" w:cs="Times New Roman"/>
          <w:sz w:val="24"/>
          <w:szCs w:val="24"/>
        </w:rPr>
        <w:t xml:space="preserve">По стандарту между кадрами должна выдерживаться технологическая пауза в 9.6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мкс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 xml:space="preserve">. Поэтому период повторения кадров составляет 57.6 + 9.6 = 67.2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мкс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 xml:space="preserve">. Отсюда эффективная пропускная способность протокола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 xml:space="preserve"> при использовании кадров минимальной длины составляет 46 х 8/67.2 = 5.48 Мб/c.</w:t>
      </w:r>
    </w:p>
    <w:p w14:paraId="5CF361D8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FFD7049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D1953">
        <w:rPr>
          <w:rFonts w:ascii="Times New Roman" w:hAnsi="Times New Roman" w:cs="Times New Roman"/>
          <w:sz w:val="24"/>
          <w:szCs w:val="24"/>
        </w:rPr>
        <w:t>Реальная пропускная способность по пользовательским данным в сети может быть только меньше приведенного выше значения 5.48 Мб/с (для кадров данного размера). Отношение реальной пропускной способности сегмента, канала или устройства к его эффективной пропускной способности называется коэффициентом использования (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utilization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>) сегмента, канала или устройства соответственно.</w:t>
      </w:r>
    </w:p>
    <w:p w14:paraId="38C99209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33AC21D" w14:textId="27F4444E" w:rsid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D1953">
        <w:rPr>
          <w:rFonts w:ascii="Times New Roman" w:hAnsi="Times New Roman" w:cs="Times New Roman"/>
          <w:sz w:val="24"/>
          <w:szCs w:val="24"/>
        </w:rPr>
        <w:t xml:space="preserve">Эффективная пропускная способность существенно отличается от номинальной пропускной способности протокола, что говорит о необходимости ориентации именно на эффективную пропускную способность при выборе типа протокола для того или иного сегмента сети. Например, для протокола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 xml:space="preserve"> эффективная пропускная способность составляет примерно 70% от номинальной, а для протокола FDDI - около 90%.</w:t>
      </w:r>
    </w:p>
    <w:p w14:paraId="79754F48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D1953">
        <w:rPr>
          <w:rFonts w:ascii="Times New Roman" w:hAnsi="Times New Roman" w:cs="Times New Roman"/>
          <w:sz w:val="24"/>
          <w:szCs w:val="24"/>
        </w:rPr>
        <w:t xml:space="preserve">Размер пакета может существенным образом повлиять на эффективную пропускную способность протокола, а значит и на производительность сети. Выясним на примере, как изменится эффективная пропускная способность протокола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>, если вместо кадров минимальной длины при обмене данными будут использоваться кадры максимальной длины с полем данных в 1500 байт, как это определено в стандарте.</w:t>
      </w:r>
    </w:p>
    <w:p w14:paraId="246F83F4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525F8C9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D1953">
        <w:rPr>
          <w:rFonts w:ascii="Times New Roman" w:hAnsi="Times New Roman" w:cs="Times New Roman"/>
          <w:sz w:val="24"/>
          <w:szCs w:val="24"/>
        </w:rPr>
        <w:lastRenderedPageBreak/>
        <w:t xml:space="preserve">Общая длина кадра вместе с преамбулой, заголовком и контрольной суммой составит в этом случае 8+14+1500+4 = 1526 байт или 12208 бит. Время передачи такого кадра составит 1220.8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мкс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 xml:space="preserve">, а период повторения кадров - 1220.8 +9.6 = 1230.4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мкс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>.</w:t>
      </w:r>
    </w:p>
    <w:p w14:paraId="7CC62C5B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59A08A21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D1953">
        <w:rPr>
          <w:rFonts w:ascii="Times New Roman" w:hAnsi="Times New Roman" w:cs="Times New Roman"/>
          <w:sz w:val="24"/>
          <w:szCs w:val="24"/>
        </w:rPr>
        <w:t>Эффективная пропускная способность при этом равна (1500 х 8)/1230.4 = 9.75 Мб/c.</w:t>
      </w:r>
    </w:p>
    <w:p w14:paraId="7EE0038E" w14:textId="77777777" w:rsidR="00FD1953" w:rsidRP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8306A08" w14:textId="77DCCF6B" w:rsid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D1953">
        <w:rPr>
          <w:rFonts w:ascii="Times New Roman" w:hAnsi="Times New Roman" w:cs="Times New Roman"/>
          <w:sz w:val="24"/>
          <w:szCs w:val="24"/>
        </w:rPr>
        <w:t xml:space="preserve">Полученный результат говорит о том, что при увеличении размера пакета эффективная пропускная способность протокола </w:t>
      </w:r>
      <w:proofErr w:type="spellStart"/>
      <w:r w:rsidRPr="00FD1953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FD1953">
        <w:rPr>
          <w:rFonts w:ascii="Times New Roman" w:hAnsi="Times New Roman" w:cs="Times New Roman"/>
          <w:sz w:val="24"/>
          <w:szCs w:val="24"/>
        </w:rPr>
        <w:t xml:space="preserve"> существенно, почти в 2 раза, увеличилась - с 5.48 Мб/с до 9.75 Мб/с (рис. 2.2). Аналогичный рост характерен для всех протоколов и это говорит о том, что размер пакета - один из тех параметров, которые в наибольшей степени влияют на производительность сети.</w:t>
      </w:r>
    </w:p>
    <w:p w14:paraId="6D0E2BBD" w14:textId="77777777" w:rsidR="00FD1953" w:rsidRDefault="00FD1953" w:rsidP="00FD195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560626E" w14:textId="15D85B39" w:rsidR="006922C9" w:rsidRDefault="006922C9" w:rsidP="006922C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</w:t>
      </w:r>
      <w:r w:rsidRPr="00AD2BD1">
        <w:rPr>
          <w:rFonts w:ascii="Times New Roman" w:hAnsi="Times New Roman" w:cs="Times New Roman"/>
          <w:sz w:val="24"/>
          <w:szCs w:val="24"/>
        </w:rPr>
        <w:t xml:space="preserve">ис. </w:t>
      </w:r>
      <w:r>
        <w:rPr>
          <w:rFonts w:ascii="Times New Roman" w:hAnsi="Times New Roman" w:cs="Times New Roman"/>
          <w:sz w:val="24"/>
          <w:szCs w:val="24"/>
        </w:rPr>
        <w:t xml:space="preserve">7 показана схема, по которой нужно расположить в правильной последовательности провода </w:t>
      </w:r>
      <w:r w:rsidR="000861BA">
        <w:rPr>
          <w:rFonts w:ascii="Times New Roman" w:hAnsi="Times New Roman" w:cs="Times New Roman"/>
          <w:sz w:val="24"/>
          <w:szCs w:val="24"/>
        </w:rPr>
        <w:t>витой пары</w:t>
      </w:r>
      <w:r w:rsidRPr="00AD2BD1">
        <w:rPr>
          <w:rFonts w:ascii="Times New Roman" w:hAnsi="Times New Roman" w:cs="Times New Roman"/>
          <w:sz w:val="24"/>
          <w:szCs w:val="24"/>
        </w:rPr>
        <w:t>.</w:t>
      </w:r>
    </w:p>
    <w:p w14:paraId="472EBCCF" w14:textId="64AB5A40" w:rsidR="00AD2BD1" w:rsidRDefault="00D77FC9" w:rsidP="00D44B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04537" wp14:editId="7BEE0550">
            <wp:extent cx="3788969" cy="2914439"/>
            <wp:effectExtent l="0" t="0" r="2540" b="635"/>
            <wp:docPr id="20317756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" r="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43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9E06F" w14:textId="117AF42C" w:rsidR="00D44B27" w:rsidRPr="00297423" w:rsidRDefault="00D44B27" w:rsidP="00D44B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7. </w:t>
      </w:r>
      <w:proofErr w:type="gramStart"/>
      <w:r>
        <w:rPr>
          <w:rFonts w:ascii="Times New Roman" w:hAnsi="Times New Roman" w:cs="Times New Roman"/>
          <w:sz w:val="24"/>
          <w:szCs w:val="24"/>
        </w:rPr>
        <w:t>Схема соединения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витой пары</w:t>
      </w:r>
    </w:p>
    <w:p w14:paraId="501148FD" w14:textId="77777777" w:rsidR="00D44B27" w:rsidRDefault="00D44B27" w:rsidP="0000538F">
      <w:pPr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743EEA92" w14:textId="71A55159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«спаять»</w:t>
      </w:r>
      <w:r w:rsidR="000861BA">
        <w:rPr>
          <w:rFonts w:ascii="Times New Roman" w:hAnsi="Times New Roman" w:cs="Times New Roman"/>
          <w:sz w:val="24"/>
          <w:szCs w:val="24"/>
        </w:rPr>
        <w:t>.</w:t>
      </w:r>
    </w:p>
    <w:p w14:paraId="7785F4AA" w14:textId="1B779832" w:rsidR="000861BA" w:rsidRPr="00AD2BD1" w:rsidRDefault="000861BA" w:rsidP="000861B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рис. 8-10 показан процесс обжатия кабеля с помощью обжимных клещей.</w:t>
      </w:r>
    </w:p>
    <w:p w14:paraId="26BB231E" w14:textId="66CD161D" w:rsidR="00AD2BD1" w:rsidRDefault="0053162F" w:rsidP="00D44B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9B3AE" wp14:editId="419E629E">
            <wp:extent cx="2256949" cy="3009265"/>
            <wp:effectExtent l="0" t="0" r="0" b="635"/>
            <wp:docPr id="15085900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24" cy="302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5672E" w14:textId="38B8C81C" w:rsidR="00D44B27" w:rsidRPr="00297423" w:rsidRDefault="00D44B27" w:rsidP="00D44B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 8. Разделение пар на отдельные провода</w:t>
      </w:r>
    </w:p>
    <w:p w14:paraId="34CBE9C2" w14:textId="77777777" w:rsidR="00D62E78" w:rsidRDefault="00D62E78" w:rsidP="0000538F">
      <w:pPr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26D3A5F0" w14:textId="426EDB24" w:rsidR="00D62E78" w:rsidRDefault="00D62E78" w:rsidP="00D44B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B26CE" wp14:editId="06137DC7">
            <wp:extent cx="2864343" cy="1379855"/>
            <wp:effectExtent l="0" t="0" r="0" b="0"/>
            <wp:docPr id="10065377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9" b="6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3" cy="13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F61C8" w14:textId="27918969" w:rsidR="00D44B27" w:rsidRPr="00297423" w:rsidRDefault="00D44B27" w:rsidP="00D44B2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9. Расположение проводов </w:t>
      </w:r>
      <w:r w:rsidR="001711C4">
        <w:rPr>
          <w:rFonts w:ascii="Times New Roman" w:hAnsi="Times New Roman" w:cs="Times New Roman"/>
          <w:sz w:val="24"/>
          <w:szCs w:val="24"/>
        </w:rPr>
        <w:t>по схеме</w:t>
      </w:r>
    </w:p>
    <w:p w14:paraId="6791F7E1" w14:textId="77777777" w:rsidR="00D44B27" w:rsidRDefault="00D44B27" w:rsidP="00D44B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58E827" w14:textId="4C296E47" w:rsidR="00D62E78" w:rsidRDefault="00D62E78" w:rsidP="00D44B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451C3" wp14:editId="7A24A3D7">
            <wp:extent cx="3013862" cy="2932929"/>
            <wp:effectExtent l="0" t="0" r="0" b="1270"/>
            <wp:docPr id="4373405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4" t="36228" b="192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4537" cy="30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8A70B" w14:textId="69DD084F" w:rsidR="001711C4" w:rsidRPr="00297423" w:rsidRDefault="001711C4" w:rsidP="001711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10. Обжим кабеля с разъемом </w:t>
      </w:r>
      <w:r>
        <w:rPr>
          <w:rFonts w:ascii="Times New Roman" w:hAnsi="Times New Roman" w:cs="Times New Roman"/>
          <w:sz w:val="24"/>
          <w:szCs w:val="24"/>
          <w:lang w:val="en-US"/>
        </w:rPr>
        <w:t>RJ</w:t>
      </w:r>
      <w:r w:rsidRPr="001711C4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клещами</w:t>
      </w:r>
    </w:p>
    <w:p w14:paraId="4A853915" w14:textId="77777777" w:rsidR="00333AF4" w:rsidRDefault="00333AF4" w:rsidP="0000538F">
      <w:pPr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14:paraId="1619FB5C" w14:textId="72655166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осуществить соединение.</w:t>
      </w:r>
    </w:p>
    <w:p w14:paraId="32A149C4" w14:textId="15A2A784" w:rsidR="000861BA" w:rsidRPr="000861BA" w:rsidRDefault="000861BA" w:rsidP="000861B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увидеть уведомление о подключении двух компьютеров по кабелю с разъемами </w:t>
      </w:r>
      <w:r>
        <w:rPr>
          <w:rFonts w:ascii="Times New Roman" w:hAnsi="Times New Roman" w:cs="Times New Roman"/>
          <w:sz w:val="24"/>
          <w:szCs w:val="24"/>
          <w:lang w:val="en-US"/>
        </w:rPr>
        <w:t>RJ</w:t>
      </w:r>
      <w:r w:rsidRPr="000861BA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, нужно настроить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8611C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адреса устройств так, чтобы они находились в одной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чтобы их адреса не совпадали.</w:t>
      </w:r>
    </w:p>
    <w:p w14:paraId="2757082A" w14:textId="4C17C359" w:rsidR="00AD2BD1" w:rsidRPr="00E93EFF" w:rsidRDefault="0063269C" w:rsidP="001711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AE0E84" wp14:editId="1E6FA7FC">
            <wp:extent cx="2909967" cy="3875919"/>
            <wp:effectExtent l="0" t="0" r="5080" b="0"/>
            <wp:docPr id="13970642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37" cy="3892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BF219" w14:textId="5CBB4974" w:rsidR="001E061D" w:rsidRDefault="001E061D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1711C4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5A0D">
        <w:rPr>
          <w:rFonts w:ascii="Times New Roman" w:hAnsi="Times New Roman" w:cs="Times New Roman"/>
          <w:sz w:val="24"/>
          <w:szCs w:val="24"/>
        </w:rPr>
        <w:t xml:space="preserve"> </w:t>
      </w:r>
      <w:r w:rsidR="001711C4">
        <w:rPr>
          <w:rFonts w:ascii="Times New Roman" w:hAnsi="Times New Roman" w:cs="Times New Roman"/>
          <w:sz w:val="24"/>
          <w:szCs w:val="24"/>
        </w:rPr>
        <w:t>Уведомление об успешном подключении устройств</w:t>
      </w:r>
    </w:p>
    <w:p w14:paraId="4C437D84" w14:textId="145ED35E" w:rsidR="00367CEF" w:rsidRDefault="00367CEF" w:rsidP="0000538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80CB5B2" w14:textId="4E6CC591" w:rsidR="00367CEF" w:rsidRDefault="00AD2BD1" w:rsidP="0000538F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spellStart"/>
      <w:r w:rsidRPr="002831B7">
        <w:rPr>
          <w:rFonts w:ascii="Times New Roman" w:hAnsi="Times New Roman" w:cs="Times New Roman"/>
          <w:sz w:val="24"/>
          <w:szCs w:val="24"/>
        </w:rPr>
        <w:t>хаб</w:t>
      </w:r>
      <w:proofErr w:type="spellEnd"/>
      <w:r w:rsidRPr="002831B7">
        <w:rPr>
          <w:rFonts w:ascii="Times New Roman" w:hAnsi="Times New Roman" w:cs="Times New Roman"/>
          <w:sz w:val="24"/>
          <w:szCs w:val="24"/>
        </w:rPr>
        <w:t>:</w:t>
      </w:r>
    </w:p>
    <w:p w14:paraId="7F5AD77F" w14:textId="1B7BAD38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найти схему соединени</w:t>
      </w:r>
      <w:r w:rsidR="00DA7804">
        <w:rPr>
          <w:rFonts w:ascii="Times New Roman" w:hAnsi="Times New Roman" w:cs="Times New Roman"/>
          <w:sz w:val="24"/>
          <w:szCs w:val="24"/>
        </w:rPr>
        <w:t>я</w:t>
      </w:r>
      <w:r w:rsidR="00DA7804" w:rsidRPr="00AD2BD1">
        <w:rPr>
          <w:rFonts w:ascii="Times New Roman" w:hAnsi="Times New Roman" w:cs="Times New Roman"/>
          <w:sz w:val="24"/>
          <w:szCs w:val="24"/>
        </w:rPr>
        <w:t>.</w:t>
      </w:r>
    </w:p>
    <w:p w14:paraId="0A9D483F" w14:textId="1652484C" w:rsidR="007532F9" w:rsidRPr="005115E1" w:rsidRDefault="007532F9" w:rsidP="007532F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115E1" w:rsidRPr="00AD2BD1">
        <w:rPr>
          <w:rFonts w:ascii="Times New Roman" w:hAnsi="Times New Roman" w:cs="Times New Roman"/>
          <w:sz w:val="24"/>
          <w:szCs w:val="24"/>
        </w:rPr>
        <w:t xml:space="preserve">рис. </w:t>
      </w:r>
      <w:r w:rsidR="005115E1">
        <w:rPr>
          <w:rFonts w:ascii="Times New Roman" w:hAnsi="Times New Roman" w:cs="Times New Roman"/>
          <w:sz w:val="24"/>
          <w:szCs w:val="24"/>
        </w:rPr>
        <w:t xml:space="preserve">12 видна схема соединения через </w:t>
      </w:r>
      <w:proofErr w:type="spellStart"/>
      <w:r w:rsidR="005115E1">
        <w:rPr>
          <w:rFonts w:ascii="Times New Roman" w:hAnsi="Times New Roman" w:cs="Times New Roman"/>
          <w:sz w:val="24"/>
          <w:szCs w:val="24"/>
        </w:rPr>
        <w:t>хаб</w:t>
      </w:r>
      <w:proofErr w:type="spellEnd"/>
      <w:r w:rsidR="005115E1">
        <w:rPr>
          <w:rFonts w:ascii="Times New Roman" w:hAnsi="Times New Roman" w:cs="Times New Roman"/>
          <w:sz w:val="24"/>
          <w:szCs w:val="24"/>
        </w:rPr>
        <w:t xml:space="preserve"> (концентратор), которая смоделирована в программе </w:t>
      </w:r>
      <w:proofErr w:type="spellStart"/>
      <w:r w:rsidR="005115E1">
        <w:rPr>
          <w:rFonts w:ascii="Times New Roman" w:hAnsi="Times New Roman" w:cs="Times New Roman"/>
          <w:sz w:val="24"/>
          <w:szCs w:val="24"/>
          <w:lang w:val="en-US"/>
        </w:rPr>
        <w:t>Netemul</w:t>
      </w:r>
      <w:proofErr w:type="spellEnd"/>
      <w:r w:rsidR="005115E1">
        <w:rPr>
          <w:rFonts w:ascii="Times New Roman" w:hAnsi="Times New Roman" w:cs="Times New Roman"/>
          <w:sz w:val="24"/>
          <w:szCs w:val="24"/>
        </w:rPr>
        <w:t>.</w:t>
      </w:r>
    </w:p>
    <w:p w14:paraId="3517614F" w14:textId="3D2A0AD1" w:rsidR="00AD2BD1" w:rsidRDefault="00E60C88" w:rsidP="00DA78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12A5B3" wp14:editId="7CCC1AB8">
            <wp:extent cx="2406650" cy="1464310"/>
            <wp:effectExtent l="0" t="0" r="0" b="2540"/>
            <wp:docPr id="9831106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28FE" w14:textId="150A8277" w:rsidR="00DA7804" w:rsidRDefault="00DA7804" w:rsidP="00DA780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12. Схема соединения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хаб</w:t>
      </w:r>
      <w:proofErr w:type="spellEnd"/>
    </w:p>
    <w:p w14:paraId="4135E377" w14:textId="77777777" w:rsidR="00DA7804" w:rsidRPr="002831B7" w:rsidRDefault="00DA7804" w:rsidP="00DA78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0A1FE4" w14:textId="36EE3007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«спаять»</w:t>
      </w:r>
      <w:r w:rsidR="000A4B72" w:rsidRPr="00AD2BD1">
        <w:rPr>
          <w:rFonts w:ascii="Times New Roman" w:hAnsi="Times New Roman" w:cs="Times New Roman"/>
          <w:sz w:val="24"/>
          <w:szCs w:val="24"/>
        </w:rPr>
        <w:t>.</w:t>
      </w:r>
    </w:p>
    <w:p w14:paraId="1FBDB68A" w14:textId="0B3EF17A" w:rsidR="008611C4" w:rsidRPr="008611C4" w:rsidRDefault="00DC4585" w:rsidP="008611C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компьютера подключаются кабелями с разъемами </w:t>
      </w:r>
      <w:r>
        <w:rPr>
          <w:rFonts w:ascii="Times New Roman" w:hAnsi="Times New Roman" w:cs="Times New Roman"/>
          <w:sz w:val="24"/>
          <w:szCs w:val="24"/>
          <w:lang w:val="en-US"/>
        </w:rPr>
        <w:t>RJ</w:t>
      </w:r>
      <w:r w:rsidRPr="00DC4585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2BD1">
        <w:rPr>
          <w:rFonts w:ascii="Times New Roman" w:hAnsi="Times New Roman" w:cs="Times New Roman"/>
          <w:sz w:val="24"/>
          <w:szCs w:val="24"/>
        </w:rPr>
        <w:t xml:space="preserve">(рис.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AD2BD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611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FD9ED0" w14:textId="4E2DE0A3" w:rsidR="00AD2BD1" w:rsidRDefault="000A4B72" w:rsidP="000A4B7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F3E52A" wp14:editId="21AFB383">
            <wp:extent cx="2868561" cy="3130252"/>
            <wp:effectExtent l="0" t="0" r="8255" b="0"/>
            <wp:docPr id="2049311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2" t="20987" r="20758" b="3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50" cy="31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45758" w14:textId="71E330EA" w:rsidR="000A4B72" w:rsidRDefault="000A4B72" w:rsidP="000A4B7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13.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подключенными компьютерами</w:t>
      </w:r>
    </w:p>
    <w:p w14:paraId="462931F9" w14:textId="77777777" w:rsidR="000A4B72" w:rsidRDefault="000A4B72" w:rsidP="000A4B7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E76584D" w14:textId="1A59BD0E" w:rsidR="00AD2BD1" w:rsidRDefault="00AD2BD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передать информаци</w:t>
      </w:r>
      <w:r w:rsidR="009C3D74">
        <w:rPr>
          <w:rFonts w:ascii="Times New Roman" w:hAnsi="Times New Roman" w:cs="Times New Roman"/>
          <w:sz w:val="24"/>
          <w:szCs w:val="24"/>
        </w:rPr>
        <w:t>ю</w:t>
      </w:r>
      <w:r w:rsidR="009C3D74" w:rsidRPr="00AD2BD1">
        <w:rPr>
          <w:rFonts w:ascii="Times New Roman" w:hAnsi="Times New Roman" w:cs="Times New Roman"/>
          <w:sz w:val="24"/>
          <w:szCs w:val="24"/>
        </w:rPr>
        <w:t>.</w:t>
      </w:r>
    </w:p>
    <w:p w14:paraId="2C7F2F55" w14:textId="33D45C03" w:rsidR="008611C4" w:rsidRPr="008611C4" w:rsidRDefault="008611C4" w:rsidP="008611C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устройствах настраивается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>
        <w:rPr>
          <w:rFonts w:ascii="Times New Roman" w:hAnsi="Times New Roman" w:cs="Times New Roman"/>
          <w:sz w:val="24"/>
          <w:szCs w:val="24"/>
        </w:rPr>
        <w:t xml:space="preserve">-адрес и создается папка с общим доступом </w:t>
      </w:r>
      <w:r w:rsidRPr="00AD2BD1">
        <w:rPr>
          <w:rFonts w:ascii="Times New Roman" w:hAnsi="Times New Roman" w:cs="Times New Roman"/>
          <w:sz w:val="24"/>
          <w:szCs w:val="24"/>
        </w:rPr>
        <w:t xml:space="preserve">(рис.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AD2BD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Для ОС </w:t>
      </w:r>
      <w:r>
        <w:rPr>
          <w:rFonts w:ascii="Times New Roman" w:hAnsi="Times New Roman" w:cs="Times New Roman"/>
          <w:sz w:val="24"/>
          <w:szCs w:val="24"/>
          <w:lang w:val="en-US"/>
        </w:rPr>
        <w:t>Linux</w:t>
      </w:r>
      <w:r w:rsidRPr="008611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нужно использовать программы «</w:t>
      </w:r>
      <w:r>
        <w:rPr>
          <w:rFonts w:ascii="Times New Roman" w:hAnsi="Times New Roman" w:cs="Times New Roman"/>
          <w:sz w:val="24"/>
          <w:szCs w:val="24"/>
          <w:lang w:val="en-US"/>
        </w:rPr>
        <w:t>Samba</w:t>
      </w:r>
      <w:r>
        <w:rPr>
          <w:rFonts w:ascii="Times New Roman" w:hAnsi="Times New Roman" w:cs="Times New Roman"/>
          <w:sz w:val="24"/>
          <w:szCs w:val="24"/>
        </w:rPr>
        <w:t>» и</w:t>
      </w:r>
      <w:r w:rsidRPr="008611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Firewall</w:t>
      </w:r>
      <w:r>
        <w:rPr>
          <w:rFonts w:ascii="Times New Roman" w:hAnsi="Times New Roman" w:cs="Times New Roman"/>
          <w:sz w:val="24"/>
          <w:szCs w:val="24"/>
        </w:rPr>
        <w:t>» для настройки сети и передачи папки в сетевое окружение.</w:t>
      </w:r>
    </w:p>
    <w:p w14:paraId="3679F28D" w14:textId="278127D2" w:rsidR="00AD2BD1" w:rsidRDefault="009C3D74" w:rsidP="009C3D74">
      <w:pPr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13D329" wp14:editId="2AFB6325">
            <wp:extent cx="3444304" cy="2583873"/>
            <wp:effectExtent l="0" t="0" r="3810" b="6985"/>
            <wp:docPr id="6754134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17" cy="25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6405" w14:textId="767B8690" w:rsidR="00D54437" w:rsidRPr="00E93EFF" w:rsidRDefault="009C3D74" w:rsidP="003E5EBE">
      <w:pPr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14. Передача данных через сетевой диск</w:t>
      </w:r>
    </w:p>
    <w:p w14:paraId="5AA33272" w14:textId="11565A44" w:rsidR="00367CEF" w:rsidRDefault="004D7CB5" w:rsidP="000053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 xml:space="preserve">беспроводная связь (при помощи </w:t>
      </w:r>
      <w:proofErr w:type="spellStart"/>
      <w:r w:rsidRPr="00AE57EC">
        <w:rPr>
          <w:rFonts w:ascii="Times New Roman" w:hAnsi="Times New Roman" w:cs="Times New Roman"/>
          <w:sz w:val="24"/>
          <w:szCs w:val="24"/>
        </w:rPr>
        <w:t>Bluetooth</w:t>
      </w:r>
      <w:proofErr w:type="spellEnd"/>
      <w:r w:rsidRPr="002831B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E57EC">
        <w:rPr>
          <w:rFonts w:ascii="Times New Roman" w:hAnsi="Times New Roman" w:cs="Times New Roman"/>
          <w:sz w:val="24"/>
          <w:szCs w:val="24"/>
        </w:rPr>
        <w:t>Wi</w:t>
      </w:r>
      <w:r w:rsidRPr="002831B7">
        <w:rPr>
          <w:rFonts w:ascii="Times New Roman" w:hAnsi="Times New Roman" w:cs="Times New Roman"/>
          <w:sz w:val="24"/>
          <w:szCs w:val="24"/>
        </w:rPr>
        <w:t>-</w:t>
      </w:r>
      <w:r w:rsidRPr="00AE57EC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2831B7">
        <w:rPr>
          <w:rFonts w:ascii="Times New Roman" w:hAnsi="Times New Roman" w:cs="Times New Roman"/>
          <w:sz w:val="24"/>
          <w:szCs w:val="24"/>
        </w:rPr>
        <w:t xml:space="preserve"> адаптеров)</w:t>
      </w:r>
      <w:r w:rsidR="00367CEF" w:rsidRPr="004D7CB5">
        <w:rPr>
          <w:rFonts w:ascii="Times New Roman" w:hAnsi="Times New Roman" w:cs="Times New Roman"/>
          <w:sz w:val="24"/>
          <w:szCs w:val="24"/>
        </w:rPr>
        <w:t>.</w:t>
      </w:r>
    </w:p>
    <w:p w14:paraId="2798995B" w14:textId="0B91CFF6" w:rsidR="00DB5891" w:rsidRDefault="00DB589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 xml:space="preserve">найти два компьютера и два устройства </w:t>
      </w:r>
      <w:proofErr w:type="spellStart"/>
      <w:r w:rsidRPr="00AE57EC">
        <w:rPr>
          <w:rFonts w:ascii="Times New Roman" w:hAnsi="Times New Roman" w:cs="Times New Roman"/>
          <w:sz w:val="24"/>
          <w:szCs w:val="24"/>
        </w:rPr>
        <w:t>Bluetooth</w:t>
      </w:r>
      <w:proofErr w:type="spellEnd"/>
      <w:r w:rsidRPr="002831B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E57EC">
        <w:rPr>
          <w:rFonts w:ascii="Times New Roman" w:hAnsi="Times New Roman" w:cs="Times New Roman"/>
          <w:sz w:val="24"/>
          <w:szCs w:val="24"/>
        </w:rPr>
        <w:t>Wi</w:t>
      </w:r>
      <w:r w:rsidRPr="002831B7">
        <w:rPr>
          <w:rFonts w:ascii="Times New Roman" w:hAnsi="Times New Roman" w:cs="Times New Roman"/>
          <w:sz w:val="24"/>
          <w:szCs w:val="24"/>
        </w:rPr>
        <w:t>-</w:t>
      </w:r>
      <w:r w:rsidRPr="00AE57EC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2831B7">
        <w:rPr>
          <w:rFonts w:ascii="Times New Roman" w:hAnsi="Times New Roman" w:cs="Times New Roman"/>
          <w:sz w:val="24"/>
          <w:szCs w:val="24"/>
        </w:rPr>
        <w:t>, способных подключиться к ПК</w:t>
      </w:r>
      <w:r w:rsidR="001329DC" w:rsidRPr="00AD2BD1">
        <w:rPr>
          <w:rFonts w:ascii="Times New Roman" w:hAnsi="Times New Roman" w:cs="Times New Roman"/>
          <w:sz w:val="24"/>
          <w:szCs w:val="24"/>
        </w:rPr>
        <w:t>.</w:t>
      </w:r>
    </w:p>
    <w:p w14:paraId="01A3E0C0" w14:textId="0D986C7B" w:rsidR="006D3FEA" w:rsidRPr="006D3FEA" w:rsidRDefault="006D3FEA" w:rsidP="006D3FE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компьютер с ОС</w:t>
      </w:r>
      <w:r w:rsidRPr="006D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Linux</w:t>
      </w:r>
      <w:r>
        <w:rPr>
          <w:rFonts w:ascii="Times New Roman" w:hAnsi="Times New Roman" w:cs="Times New Roman"/>
          <w:sz w:val="24"/>
          <w:szCs w:val="24"/>
        </w:rPr>
        <w:t xml:space="preserve"> подключается </w:t>
      </w:r>
      <w:r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6D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адаптер </w:t>
      </w:r>
      <w:r w:rsidRPr="00AD2BD1">
        <w:rPr>
          <w:rFonts w:ascii="Times New Roman" w:hAnsi="Times New Roman" w:cs="Times New Roman"/>
          <w:sz w:val="24"/>
          <w:szCs w:val="24"/>
        </w:rPr>
        <w:t xml:space="preserve">(рис.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AD2BD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5175FE" w14:textId="598B37EA" w:rsidR="001329DC" w:rsidRDefault="001329DC" w:rsidP="001329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7E6EA6" wp14:editId="0DB2CEB6">
            <wp:extent cx="1699231" cy="2265218"/>
            <wp:effectExtent l="0" t="0" r="0" b="1905"/>
            <wp:docPr id="3852795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10" cy="228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3440" w14:textId="7D4AB4E2" w:rsidR="001329DC" w:rsidRDefault="001329DC" w:rsidP="001329D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15. Подключение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Bluetooth</w:t>
      </w:r>
      <w:r>
        <w:rPr>
          <w:rFonts w:ascii="Times New Roman" w:hAnsi="Times New Roman" w:cs="Times New Roman"/>
          <w:sz w:val="24"/>
          <w:szCs w:val="24"/>
        </w:rPr>
        <w:t xml:space="preserve"> адаптера</w:t>
      </w:r>
    </w:p>
    <w:p w14:paraId="4F4CA753" w14:textId="77777777" w:rsidR="00BA7127" w:rsidRPr="001329DC" w:rsidRDefault="00BA7127" w:rsidP="001329D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B867444" w14:textId="7A4AB425" w:rsidR="006D3FEA" w:rsidRPr="006D3FEA" w:rsidRDefault="006D3FEA" w:rsidP="006D3FE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ноутбуке уже есть встроенный модуль, поэтому нужно</w:t>
      </w:r>
      <w:r w:rsidRPr="006D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включить </w:t>
      </w:r>
      <w:r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6D3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обоих устройствах (рис. 16).</w:t>
      </w:r>
    </w:p>
    <w:p w14:paraId="21BDD74B" w14:textId="6E45D8D8" w:rsidR="0060149C" w:rsidRDefault="0060149C" w:rsidP="001329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CB64E" wp14:editId="7F0A8E19">
            <wp:extent cx="2400635" cy="2419688"/>
            <wp:effectExtent l="0" t="0" r="0" b="0"/>
            <wp:docPr id="1062736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362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B765" w14:textId="11E36775" w:rsidR="0060149C" w:rsidRPr="0060149C" w:rsidRDefault="0060149C" w:rsidP="0060149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16.</w:t>
      </w:r>
      <w:r w:rsidRPr="001768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Ноутбук с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Bluetooth </w:t>
      </w:r>
      <w:r>
        <w:rPr>
          <w:rFonts w:ascii="Times New Roman" w:hAnsi="Times New Roman" w:cs="Times New Roman"/>
          <w:sz w:val="24"/>
          <w:szCs w:val="24"/>
        </w:rPr>
        <w:t>модулем</w:t>
      </w:r>
    </w:p>
    <w:p w14:paraId="6636DF67" w14:textId="77777777" w:rsidR="0060149C" w:rsidRDefault="0060149C" w:rsidP="001329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3FEF6F" w14:textId="6EA07D5C" w:rsidR="00DB5891" w:rsidRDefault="00DB5891" w:rsidP="0000538F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1B7">
        <w:rPr>
          <w:rFonts w:ascii="Times New Roman" w:hAnsi="Times New Roman" w:cs="Times New Roman"/>
          <w:sz w:val="24"/>
          <w:szCs w:val="24"/>
        </w:rPr>
        <w:t>осуществить соединение.</w:t>
      </w:r>
    </w:p>
    <w:p w14:paraId="05E79992" w14:textId="5EDBCE14" w:rsidR="00BA7127" w:rsidRPr="002831B7" w:rsidRDefault="00BA7127" w:rsidP="00BA712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соединении нужно дать подтверждение на сопряжение на каждом из устройств (рис. 17-18).</w:t>
      </w:r>
      <w:r w:rsidR="00A574AC">
        <w:rPr>
          <w:rFonts w:ascii="Times New Roman" w:hAnsi="Times New Roman" w:cs="Times New Roman"/>
          <w:sz w:val="24"/>
          <w:szCs w:val="24"/>
        </w:rPr>
        <w:t xml:space="preserve"> После этого на одном из устройств в ФМ нужно выбрать файл и, нажав на него правой кнопкой компьютерной мыши, в контекстном меню выбрать «Отправить» - «Устройство </w:t>
      </w:r>
      <w:r w:rsidR="00A574AC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="00A574AC">
        <w:rPr>
          <w:rFonts w:ascii="Times New Roman" w:hAnsi="Times New Roman" w:cs="Times New Roman"/>
          <w:sz w:val="24"/>
          <w:szCs w:val="24"/>
        </w:rPr>
        <w:t>». Затем нужно выбрать устройство-приемник и на нем принять входящий файл (рис. 19-21). На рис. 22 показан результат об успешной передаче файла.</w:t>
      </w:r>
    </w:p>
    <w:p w14:paraId="4F87C749" w14:textId="7A14E5EE" w:rsidR="004D7CB5" w:rsidRDefault="0060149C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41C6A2" wp14:editId="167F7EBB">
            <wp:extent cx="3667552" cy="2751350"/>
            <wp:effectExtent l="0" t="0" r="0" b="0"/>
            <wp:docPr id="16274673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04" cy="27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E18A" w14:textId="35132A46" w:rsidR="0060149C" w:rsidRDefault="0060149C" w:rsidP="0060149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17. Запрос на подтверждение подключения</w:t>
      </w:r>
    </w:p>
    <w:p w14:paraId="73E9174F" w14:textId="2D77E768" w:rsidR="00953942" w:rsidRDefault="00953942" w:rsidP="0060149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BE716D" wp14:editId="518FA0F4">
            <wp:extent cx="3512127" cy="2634753"/>
            <wp:effectExtent l="0" t="0" r="0" b="0"/>
            <wp:docPr id="917006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87" cy="26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59C8" w14:textId="5E9E65B3" w:rsidR="005C7025" w:rsidRPr="00BF5712" w:rsidRDefault="005C7025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18. Результат подключения</w:t>
      </w:r>
    </w:p>
    <w:p w14:paraId="0F5B22C2" w14:textId="77777777" w:rsidR="00953942" w:rsidRDefault="00953942" w:rsidP="0060149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8A14C3" w14:textId="1C96A3EB" w:rsidR="0060149C" w:rsidRDefault="0060149C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F7359" wp14:editId="3C74483D">
            <wp:extent cx="3622964" cy="2521164"/>
            <wp:effectExtent l="0" t="0" r="0" b="0"/>
            <wp:docPr id="19735281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96" cy="25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76C01" w14:textId="74A2D2E9" w:rsidR="005C7025" w:rsidRPr="005C7025" w:rsidRDefault="005C7025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19. Отправка файла по </w:t>
      </w:r>
      <w:r>
        <w:rPr>
          <w:rFonts w:ascii="Times New Roman" w:hAnsi="Times New Roman" w:cs="Times New Roman"/>
          <w:sz w:val="24"/>
          <w:szCs w:val="24"/>
          <w:lang w:val="en-US"/>
        </w:rPr>
        <w:t>Bluetooth</w:t>
      </w:r>
    </w:p>
    <w:p w14:paraId="7C9BC668" w14:textId="77777777" w:rsidR="005C7025" w:rsidRDefault="005C7025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93B24A" w14:textId="0B5C4EDC" w:rsidR="0060149C" w:rsidRDefault="0060149C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1FCFC6" wp14:editId="615D0933">
            <wp:extent cx="3241964" cy="3024332"/>
            <wp:effectExtent l="0" t="0" r="0" b="5080"/>
            <wp:docPr id="5853479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52" cy="30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A072" w14:textId="1EB22F6D" w:rsidR="005C7025" w:rsidRPr="00BF5712" w:rsidRDefault="005C7025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20.</w:t>
      </w:r>
      <w:r w:rsidRPr="00E821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Выбор устройства</w:t>
      </w:r>
    </w:p>
    <w:p w14:paraId="55D554EB" w14:textId="77777777" w:rsidR="005C7025" w:rsidRDefault="005C7025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F15631" w14:textId="5F848F55" w:rsidR="005C7025" w:rsidRDefault="005C7025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7BA18B" wp14:editId="41DB5A65">
            <wp:extent cx="4107873" cy="3081673"/>
            <wp:effectExtent l="0" t="0" r="6985" b="4445"/>
            <wp:docPr id="19345838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34" cy="30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70E6" w14:textId="129F6806" w:rsidR="005C7025" w:rsidRDefault="005C7025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21.</w:t>
      </w:r>
      <w:r w:rsidRPr="008F68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 файла</w:t>
      </w:r>
    </w:p>
    <w:p w14:paraId="57DA3D53" w14:textId="77777777" w:rsidR="00294314" w:rsidRPr="00BF5712" w:rsidRDefault="00294314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42BDFEF" w14:textId="22C58584" w:rsidR="0060149C" w:rsidRDefault="0060149C" w:rsidP="0060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24727C" wp14:editId="1EAD367B">
            <wp:extent cx="3774045" cy="3499716"/>
            <wp:effectExtent l="0" t="0" r="0" b="5715"/>
            <wp:docPr id="15739065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58" cy="35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0782" w14:textId="0E6B34F5" w:rsidR="005C7025" w:rsidRPr="00BF5712" w:rsidRDefault="005C7025" w:rsidP="005C702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22. Результат передачи файла</w:t>
      </w:r>
    </w:p>
    <w:sectPr w:rsidR="005C7025" w:rsidRPr="00BF5712" w:rsidSect="0000538F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EF0760" w14:textId="77777777" w:rsidR="00B9068D" w:rsidRDefault="00B9068D" w:rsidP="0000538F">
      <w:pPr>
        <w:spacing w:after="0" w:line="240" w:lineRule="auto"/>
      </w:pPr>
      <w:r>
        <w:separator/>
      </w:r>
    </w:p>
  </w:endnote>
  <w:endnote w:type="continuationSeparator" w:id="0">
    <w:p w14:paraId="5235DFF5" w14:textId="77777777" w:rsidR="00B9068D" w:rsidRDefault="00B9068D" w:rsidP="0000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BA745" w14:textId="77777777" w:rsidR="00B9068D" w:rsidRDefault="00B9068D" w:rsidP="0000538F">
      <w:pPr>
        <w:spacing w:after="0" w:line="240" w:lineRule="auto"/>
      </w:pPr>
      <w:r>
        <w:separator/>
      </w:r>
    </w:p>
  </w:footnote>
  <w:footnote w:type="continuationSeparator" w:id="0">
    <w:p w14:paraId="01645BBD" w14:textId="77777777" w:rsidR="00B9068D" w:rsidRDefault="00B9068D" w:rsidP="00005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2101101"/>
      <w:docPartObj>
        <w:docPartGallery w:val="Page Numbers (Top of Page)"/>
        <w:docPartUnique/>
      </w:docPartObj>
    </w:sdtPr>
    <w:sdtEndPr/>
    <w:sdtContent>
      <w:p w14:paraId="4D57415F" w14:textId="368B0517" w:rsidR="0000538F" w:rsidRDefault="0000538F">
        <w:pPr>
          <w:pStyle w:val="a4"/>
          <w:jc w:val="center"/>
        </w:pPr>
        <w:r w:rsidRPr="0000538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0538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0538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D1953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0538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7BB122" w14:textId="77777777" w:rsidR="0000538F" w:rsidRDefault="0000538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F305C"/>
    <w:multiLevelType w:val="hybridMultilevel"/>
    <w:tmpl w:val="1D0C9496"/>
    <w:lvl w:ilvl="0" w:tplc="2E7EF05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52FD5"/>
    <w:multiLevelType w:val="hybridMultilevel"/>
    <w:tmpl w:val="5964BF28"/>
    <w:lvl w:ilvl="0" w:tplc="C54EEE9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48437C"/>
    <w:multiLevelType w:val="hybridMultilevel"/>
    <w:tmpl w:val="22B4CE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C269B1"/>
    <w:multiLevelType w:val="hybridMultilevel"/>
    <w:tmpl w:val="FDF896A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7C993AA5"/>
    <w:multiLevelType w:val="hybridMultilevel"/>
    <w:tmpl w:val="3114138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7B6"/>
    <w:rsid w:val="0000538F"/>
    <w:rsid w:val="00035D4A"/>
    <w:rsid w:val="0004647E"/>
    <w:rsid w:val="0005484B"/>
    <w:rsid w:val="00071853"/>
    <w:rsid w:val="00073CE4"/>
    <w:rsid w:val="000758C2"/>
    <w:rsid w:val="000816E9"/>
    <w:rsid w:val="0008563B"/>
    <w:rsid w:val="000861BA"/>
    <w:rsid w:val="000A4B72"/>
    <w:rsid w:val="000F3FC4"/>
    <w:rsid w:val="00117716"/>
    <w:rsid w:val="00120F46"/>
    <w:rsid w:val="001329DC"/>
    <w:rsid w:val="001541B9"/>
    <w:rsid w:val="00163D2F"/>
    <w:rsid w:val="001711C4"/>
    <w:rsid w:val="00176885"/>
    <w:rsid w:val="001825FB"/>
    <w:rsid w:val="00183B89"/>
    <w:rsid w:val="00195A2A"/>
    <w:rsid w:val="001B50EE"/>
    <w:rsid w:val="001D5131"/>
    <w:rsid w:val="001E061D"/>
    <w:rsid w:val="00203D37"/>
    <w:rsid w:val="00205A0D"/>
    <w:rsid w:val="002359E2"/>
    <w:rsid w:val="0023777D"/>
    <w:rsid w:val="00240EC8"/>
    <w:rsid w:val="00262702"/>
    <w:rsid w:val="00275F4C"/>
    <w:rsid w:val="002831B7"/>
    <w:rsid w:val="002860DE"/>
    <w:rsid w:val="00294314"/>
    <w:rsid w:val="00297423"/>
    <w:rsid w:val="002A09EE"/>
    <w:rsid w:val="002C7C7A"/>
    <w:rsid w:val="00333AF4"/>
    <w:rsid w:val="00367CEF"/>
    <w:rsid w:val="003738CC"/>
    <w:rsid w:val="003A1A43"/>
    <w:rsid w:val="003B0AD4"/>
    <w:rsid w:val="003E1263"/>
    <w:rsid w:val="003E5063"/>
    <w:rsid w:val="003E5EBE"/>
    <w:rsid w:val="003F2EF5"/>
    <w:rsid w:val="004421AF"/>
    <w:rsid w:val="004519DA"/>
    <w:rsid w:val="0045488A"/>
    <w:rsid w:val="004738A1"/>
    <w:rsid w:val="0047762A"/>
    <w:rsid w:val="004966E4"/>
    <w:rsid w:val="004C4D69"/>
    <w:rsid w:val="004D7CB5"/>
    <w:rsid w:val="004E47A7"/>
    <w:rsid w:val="00504BB2"/>
    <w:rsid w:val="00505A83"/>
    <w:rsid w:val="005115E1"/>
    <w:rsid w:val="00514877"/>
    <w:rsid w:val="005202E6"/>
    <w:rsid w:val="0053162F"/>
    <w:rsid w:val="00536E61"/>
    <w:rsid w:val="005427B6"/>
    <w:rsid w:val="005920D3"/>
    <w:rsid w:val="005958C5"/>
    <w:rsid w:val="005B0FC2"/>
    <w:rsid w:val="005C2B43"/>
    <w:rsid w:val="005C7025"/>
    <w:rsid w:val="005D4B67"/>
    <w:rsid w:val="0060149C"/>
    <w:rsid w:val="00610927"/>
    <w:rsid w:val="006143B0"/>
    <w:rsid w:val="00617332"/>
    <w:rsid w:val="006173A3"/>
    <w:rsid w:val="0063269C"/>
    <w:rsid w:val="00666E63"/>
    <w:rsid w:val="00672B77"/>
    <w:rsid w:val="006823EC"/>
    <w:rsid w:val="006922C9"/>
    <w:rsid w:val="006A6CFD"/>
    <w:rsid w:val="006D3FEA"/>
    <w:rsid w:val="006D51C0"/>
    <w:rsid w:val="006E0B46"/>
    <w:rsid w:val="006E3B33"/>
    <w:rsid w:val="0070331F"/>
    <w:rsid w:val="0073651C"/>
    <w:rsid w:val="007401B9"/>
    <w:rsid w:val="00741ACF"/>
    <w:rsid w:val="007504AA"/>
    <w:rsid w:val="007532F9"/>
    <w:rsid w:val="00771A34"/>
    <w:rsid w:val="007847FE"/>
    <w:rsid w:val="007A7A39"/>
    <w:rsid w:val="007B1DD5"/>
    <w:rsid w:val="007D4B53"/>
    <w:rsid w:val="008155F7"/>
    <w:rsid w:val="00827941"/>
    <w:rsid w:val="008611C4"/>
    <w:rsid w:val="00891493"/>
    <w:rsid w:val="008E537F"/>
    <w:rsid w:val="008F68FC"/>
    <w:rsid w:val="00904F46"/>
    <w:rsid w:val="00953942"/>
    <w:rsid w:val="00956600"/>
    <w:rsid w:val="0096269B"/>
    <w:rsid w:val="009830DC"/>
    <w:rsid w:val="009C3D74"/>
    <w:rsid w:val="009C408F"/>
    <w:rsid w:val="009F6A5B"/>
    <w:rsid w:val="009F7392"/>
    <w:rsid w:val="00A31C8A"/>
    <w:rsid w:val="00A32947"/>
    <w:rsid w:val="00A3522B"/>
    <w:rsid w:val="00A574AC"/>
    <w:rsid w:val="00A72DD2"/>
    <w:rsid w:val="00A8511F"/>
    <w:rsid w:val="00A91C45"/>
    <w:rsid w:val="00AB36BC"/>
    <w:rsid w:val="00AB6564"/>
    <w:rsid w:val="00AC162E"/>
    <w:rsid w:val="00AC53D0"/>
    <w:rsid w:val="00AD2B84"/>
    <w:rsid w:val="00AD2BD1"/>
    <w:rsid w:val="00AE57EC"/>
    <w:rsid w:val="00B114AD"/>
    <w:rsid w:val="00B1276D"/>
    <w:rsid w:val="00B25A66"/>
    <w:rsid w:val="00B36630"/>
    <w:rsid w:val="00B52232"/>
    <w:rsid w:val="00B66BBC"/>
    <w:rsid w:val="00B9068D"/>
    <w:rsid w:val="00BA6A59"/>
    <w:rsid w:val="00BA7127"/>
    <w:rsid w:val="00BD23E4"/>
    <w:rsid w:val="00BD35E7"/>
    <w:rsid w:val="00BF5712"/>
    <w:rsid w:val="00BF6EAE"/>
    <w:rsid w:val="00C31388"/>
    <w:rsid w:val="00C47249"/>
    <w:rsid w:val="00C632F9"/>
    <w:rsid w:val="00C65AF9"/>
    <w:rsid w:val="00C829AF"/>
    <w:rsid w:val="00C90857"/>
    <w:rsid w:val="00C91DA3"/>
    <w:rsid w:val="00CA0D7A"/>
    <w:rsid w:val="00CF0D5D"/>
    <w:rsid w:val="00CF6095"/>
    <w:rsid w:val="00D44B27"/>
    <w:rsid w:val="00D46C67"/>
    <w:rsid w:val="00D54437"/>
    <w:rsid w:val="00D62E78"/>
    <w:rsid w:val="00D77FC9"/>
    <w:rsid w:val="00DA7804"/>
    <w:rsid w:val="00DB1A6A"/>
    <w:rsid w:val="00DB5891"/>
    <w:rsid w:val="00DC4585"/>
    <w:rsid w:val="00DD2B0B"/>
    <w:rsid w:val="00DE1986"/>
    <w:rsid w:val="00E33A98"/>
    <w:rsid w:val="00E50282"/>
    <w:rsid w:val="00E57E9B"/>
    <w:rsid w:val="00E60C88"/>
    <w:rsid w:val="00E65B53"/>
    <w:rsid w:val="00E755C0"/>
    <w:rsid w:val="00E768DE"/>
    <w:rsid w:val="00E8210E"/>
    <w:rsid w:val="00E8570A"/>
    <w:rsid w:val="00E932D4"/>
    <w:rsid w:val="00E93EFF"/>
    <w:rsid w:val="00EA2389"/>
    <w:rsid w:val="00EA354F"/>
    <w:rsid w:val="00EC2106"/>
    <w:rsid w:val="00EC3059"/>
    <w:rsid w:val="00ED3845"/>
    <w:rsid w:val="00ED3E45"/>
    <w:rsid w:val="00ED66FC"/>
    <w:rsid w:val="00F227B5"/>
    <w:rsid w:val="00F36910"/>
    <w:rsid w:val="00F41CE0"/>
    <w:rsid w:val="00FD1953"/>
    <w:rsid w:val="00FE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C700D"/>
  <w15:chartTrackingRefBased/>
  <w15:docId w15:val="{17239A0E-9754-448A-A930-7041E9D3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CE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5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538F"/>
  </w:style>
  <w:style w:type="paragraph" w:styleId="a6">
    <w:name w:val="footer"/>
    <w:basedOn w:val="a"/>
    <w:link w:val="a7"/>
    <w:uiPriority w:val="99"/>
    <w:unhideWhenUsed/>
    <w:rsid w:val="00005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538F"/>
  </w:style>
  <w:style w:type="paragraph" w:styleId="a8">
    <w:name w:val="Normal (Web)"/>
    <w:basedOn w:val="a"/>
    <w:uiPriority w:val="99"/>
    <w:semiHidden/>
    <w:unhideWhenUsed/>
    <w:rsid w:val="00EA2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12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157</cp:revision>
  <dcterms:created xsi:type="dcterms:W3CDTF">2025-09-29T11:25:00Z</dcterms:created>
  <dcterms:modified xsi:type="dcterms:W3CDTF">2025-10-20T11:56:00Z</dcterms:modified>
</cp:coreProperties>
</file>