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E115" w14:textId="48CA00D8" w:rsidR="00E36843" w:rsidRPr="00E36843" w:rsidRDefault="00E36843" w:rsidP="00FA6AB5">
      <w:pPr>
        <w:rPr>
          <w:rFonts w:ascii="Times New Roman" w:hAnsi="Times New Roman" w:cs="Times New Roman"/>
          <w:sz w:val="28"/>
          <w:szCs w:val="28"/>
        </w:rPr>
      </w:pPr>
      <w:r w:rsidRPr="00E36843">
        <w:rPr>
          <w:rFonts w:ascii="Times New Roman" w:hAnsi="Times New Roman" w:cs="Times New Roman"/>
          <w:sz w:val="28"/>
          <w:szCs w:val="28"/>
        </w:rPr>
        <w:t xml:space="preserve">Для обратного проектирования выберите логическое представление модели, откройте вкладку «Tools» и выберите «Reverse Engineer…». В появившемся окне </w:t>
      </w:r>
      <w:r w:rsidR="005D7EE3">
        <w:rPr>
          <w:rFonts w:ascii="Times New Roman" w:hAnsi="Times New Roman" w:cs="Times New Roman"/>
          <w:sz w:val="28"/>
          <w:szCs w:val="28"/>
        </w:rPr>
        <w:t>необходимо выбрать</w:t>
      </w:r>
      <w:r w:rsidRPr="00E36843">
        <w:rPr>
          <w:rFonts w:ascii="Times New Roman" w:hAnsi="Times New Roman" w:cs="Times New Roman"/>
          <w:sz w:val="28"/>
          <w:szCs w:val="28"/>
        </w:rPr>
        <w:t xml:space="preserve"> шаблон базы данных Access и физическую модель. Затем настро</w:t>
      </w:r>
      <w:r w:rsidR="005D7EE3">
        <w:rPr>
          <w:rFonts w:ascii="Times New Roman" w:hAnsi="Times New Roman" w:cs="Times New Roman"/>
          <w:sz w:val="28"/>
          <w:szCs w:val="28"/>
        </w:rPr>
        <w:t>и</w:t>
      </w:r>
      <w:r w:rsidRPr="00E36843">
        <w:rPr>
          <w:rFonts w:ascii="Times New Roman" w:hAnsi="Times New Roman" w:cs="Times New Roman"/>
          <w:sz w:val="28"/>
          <w:szCs w:val="28"/>
        </w:rPr>
        <w:t xml:space="preserve">те шаблон (рис.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6843">
        <w:rPr>
          <w:rFonts w:ascii="Times New Roman" w:hAnsi="Times New Roman" w:cs="Times New Roman"/>
          <w:sz w:val="28"/>
          <w:szCs w:val="28"/>
        </w:rPr>
        <w:t>) и нажмите «Next &gt;».</w:t>
      </w:r>
    </w:p>
    <w:p w14:paraId="6BFE253D" w14:textId="3EBB106E" w:rsidR="00CC5141" w:rsidRDefault="00DB0C24" w:rsidP="00FA6AB5">
      <w:r w:rsidRPr="00DB0C24">
        <w:drawing>
          <wp:inline distT="0" distB="0" distL="0" distR="0" wp14:anchorId="29723037" wp14:editId="552F965A">
            <wp:extent cx="5940425" cy="3879215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5E6BA" w14:textId="25A760E7" w:rsidR="00A21302" w:rsidRDefault="00A21302" w:rsidP="00FA6AB5">
      <w:r w:rsidRPr="00A21302">
        <w:rPr>
          <w:noProof/>
        </w:rPr>
        <w:lastRenderedPageBreak/>
        <w:drawing>
          <wp:inline distT="0" distB="0" distL="0" distR="0" wp14:anchorId="213D348B" wp14:editId="2BB5D595">
            <wp:extent cx="5940425" cy="5122545"/>
            <wp:effectExtent l="0" t="0" r="3175" b="1905"/>
            <wp:docPr id="1490961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61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2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FCB35" w14:textId="77777777" w:rsidR="00976B62" w:rsidRDefault="00976B62" w:rsidP="00FA6AB5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976B62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14:paraId="401D55D0" w14:textId="19CB248E" w:rsidR="00976B62" w:rsidRPr="00976B62" w:rsidRDefault="00976B62" w:rsidP="00FA6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Охарактеризуйте </w:t>
      </w:r>
      <w:r w:rsidRPr="00976B62">
        <w:rPr>
          <w:rFonts w:ascii="Times New Roman" w:hAnsi="Times New Roman" w:cs="Times New Roman"/>
          <w:bCs/>
          <w:iCs/>
          <w:sz w:val="28"/>
          <w:szCs w:val="28"/>
        </w:rPr>
        <w:t>цели обратного проектирования.</w:t>
      </w:r>
    </w:p>
    <w:p w14:paraId="0EA10B6E" w14:textId="52990AAB" w:rsidR="00976B62" w:rsidRPr="00976B62" w:rsidRDefault="00976B62" w:rsidP="00FA6AB5">
      <w:pPr>
        <w:pStyle w:val="ListParagraph"/>
        <w:ind w:left="786"/>
        <w:rPr>
          <w:rFonts w:ascii="Times New Roman" w:hAnsi="Times New Roman" w:cs="Times New Roman"/>
          <w:bCs/>
          <w:sz w:val="28"/>
          <w:szCs w:val="28"/>
        </w:rPr>
      </w:pPr>
      <w:r w:rsidRPr="00976B62">
        <w:rPr>
          <w:rFonts w:ascii="Times New Roman" w:hAnsi="Times New Roman" w:cs="Times New Roman"/>
          <w:bCs/>
          <w:sz w:val="28"/>
          <w:szCs w:val="28"/>
        </w:rPr>
        <w:t xml:space="preserve">Основная цель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76B62">
        <w:rPr>
          <w:rFonts w:ascii="Times New Roman" w:hAnsi="Times New Roman" w:cs="Times New Roman"/>
          <w:bCs/>
          <w:sz w:val="28"/>
          <w:szCs w:val="28"/>
        </w:rPr>
        <w:t>получить полное представление о таблицах, полях, связях и бизнес-правилах, чтобы в дальнейшем можно было модернизировать, переносить или интегрировать базу данных с другими системами. Также обратное проектирование позволяет выявить недостатки в структуре, такие как дублирование данных, отсутствие нормализации или неэффективные связи, и исправить их.</w:t>
      </w:r>
    </w:p>
    <w:p w14:paraId="0819B1C5" w14:textId="77777777" w:rsidR="00180BDF" w:rsidRDefault="00976B62" w:rsidP="00180BD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76B62">
        <w:rPr>
          <w:rFonts w:ascii="Times New Roman" w:hAnsi="Times New Roman" w:cs="Times New Roman"/>
          <w:bCs/>
          <w:iCs/>
          <w:sz w:val="28"/>
          <w:szCs w:val="28"/>
        </w:rPr>
        <w:t>Какой порядок действий при осуществлении обратного проектирования?</w:t>
      </w:r>
    </w:p>
    <w:p w14:paraId="019E9C53" w14:textId="0B098AAC" w:rsidR="00976B62" w:rsidRPr="00180BDF" w:rsidRDefault="00976B62" w:rsidP="00180BDF">
      <w:pPr>
        <w:spacing w:after="0" w:line="240" w:lineRule="auto"/>
        <w:ind w:left="786"/>
        <w:rPr>
          <w:rFonts w:ascii="Times New Roman" w:hAnsi="Times New Roman" w:cs="Times New Roman"/>
          <w:bCs/>
          <w:iCs/>
          <w:sz w:val="28"/>
          <w:szCs w:val="28"/>
        </w:rPr>
      </w:pPr>
      <w:r w:rsidRPr="00180BDF">
        <w:rPr>
          <w:rFonts w:ascii="Times New Roman" w:hAnsi="Times New Roman" w:cs="Times New Roman"/>
          <w:sz w:val="28"/>
          <w:szCs w:val="28"/>
        </w:rPr>
        <w:t xml:space="preserve">Для обратного проектирования в </w:t>
      </w:r>
      <w:r w:rsidRPr="00180BDF">
        <w:rPr>
          <w:rFonts w:ascii="Times New Roman" w:hAnsi="Times New Roman" w:cs="Times New Roman"/>
          <w:sz w:val="28"/>
          <w:szCs w:val="28"/>
          <w:lang w:val="en-US"/>
        </w:rPr>
        <w:t>Erwin</w:t>
      </w:r>
      <w:r w:rsidRPr="00180BDF">
        <w:rPr>
          <w:rFonts w:ascii="Times New Roman" w:hAnsi="Times New Roman" w:cs="Times New Roman"/>
          <w:sz w:val="28"/>
          <w:szCs w:val="28"/>
        </w:rPr>
        <w:t>, необходимо выбрать логическое представление модели, открыть вкладку «</w:t>
      </w:r>
      <w:r w:rsidRPr="00180BDF">
        <w:rPr>
          <w:rFonts w:ascii="Times New Roman" w:hAnsi="Times New Roman" w:cs="Times New Roman"/>
          <w:sz w:val="28"/>
          <w:szCs w:val="28"/>
          <w:lang w:val="en-US"/>
        </w:rPr>
        <w:t>Tools</w:t>
      </w:r>
      <w:r w:rsidRPr="00180BDF">
        <w:rPr>
          <w:rFonts w:ascii="Times New Roman" w:hAnsi="Times New Roman" w:cs="Times New Roman"/>
          <w:sz w:val="28"/>
          <w:szCs w:val="28"/>
        </w:rPr>
        <w:t>» и выбрать «</w:t>
      </w:r>
      <w:r w:rsidRPr="00180BDF">
        <w:rPr>
          <w:rFonts w:ascii="Times New Roman" w:hAnsi="Times New Roman" w:cs="Times New Roman"/>
          <w:sz w:val="28"/>
          <w:szCs w:val="28"/>
          <w:lang w:val="en-US"/>
        </w:rPr>
        <w:t>Reverse</w:t>
      </w:r>
      <w:r w:rsidRPr="00180BDF">
        <w:rPr>
          <w:rFonts w:ascii="Times New Roman" w:hAnsi="Times New Roman" w:cs="Times New Roman"/>
          <w:sz w:val="28"/>
          <w:szCs w:val="28"/>
        </w:rPr>
        <w:t xml:space="preserve"> </w:t>
      </w:r>
      <w:r w:rsidRPr="00180BDF">
        <w:rPr>
          <w:rFonts w:ascii="Times New Roman" w:hAnsi="Times New Roman" w:cs="Times New Roman"/>
          <w:sz w:val="28"/>
          <w:szCs w:val="28"/>
          <w:lang w:val="en-US"/>
        </w:rPr>
        <w:t>Engineer</w:t>
      </w:r>
      <w:r w:rsidRPr="00180BDF">
        <w:rPr>
          <w:rFonts w:ascii="Times New Roman" w:hAnsi="Times New Roman" w:cs="Times New Roman"/>
          <w:sz w:val="28"/>
          <w:szCs w:val="28"/>
        </w:rPr>
        <w:t xml:space="preserve">». После необходимо выбрать файл с базой данных. </w:t>
      </w:r>
    </w:p>
    <w:sectPr w:rsidR="00976B62" w:rsidRPr="0018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E4BEC"/>
    <w:multiLevelType w:val="hybridMultilevel"/>
    <w:tmpl w:val="D1CE680C"/>
    <w:lvl w:ilvl="0" w:tplc="CEF04D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3940059"/>
    <w:multiLevelType w:val="hybridMultilevel"/>
    <w:tmpl w:val="0BA87556"/>
    <w:lvl w:ilvl="0" w:tplc="0419000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num w:numId="1" w16cid:durableId="1411267223">
    <w:abstractNumId w:val="0"/>
  </w:num>
  <w:num w:numId="2" w16cid:durableId="132193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B3"/>
    <w:rsid w:val="00104DB7"/>
    <w:rsid w:val="00180BDF"/>
    <w:rsid w:val="00517066"/>
    <w:rsid w:val="005D7EE3"/>
    <w:rsid w:val="005F308B"/>
    <w:rsid w:val="00711E65"/>
    <w:rsid w:val="007320D3"/>
    <w:rsid w:val="00962A30"/>
    <w:rsid w:val="00976B62"/>
    <w:rsid w:val="00985D79"/>
    <w:rsid w:val="00A21302"/>
    <w:rsid w:val="00CC5141"/>
    <w:rsid w:val="00DB0C24"/>
    <w:rsid w:val="00E36843"/>
    <w:rsid w:val="00E73FB3"/>
    <w:rsid w:val="00FA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7920"/>
  <w15:chartTrackingRefBased/>
  <w15:docId w15:val="{2631C24F-BE8D-4AE8-BB5B-F9EBC35A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F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F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F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F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seapp</dc:creator>
  <cp:keywords/>
  <dc:description/>
  <cp:lastModifiedBy>Сухарев Евгений Сергеевич</cp:lastModifiedBy>
  <cp:revision>10</cp:revision>
  <dcterms:created xsi:type="dcterms:W3CDTF">2025-05-17T23:16:00Z</dcterms:created>
  <dcterms:modified xsi:type="dcterms:W3CDTF">2025-05-28T14:10:00Z</dcterms:modified>
</cp:coreProperties>
</file>