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74E" w:rsidRPr="00BF5579" w:rsidRDefault="00F7574E" w:rsidP="00F7574E">
      <w:pPr>
        <w:ind w:firstLine="425"/>
        <w:jc w:val="center"/>
        <w:rPr>
          <w:rFonts w:ascii="Times New Roman" w:hAnsi="Times New Roman" w:cs="Times New Roman"/>
          <w:bCs/>
          <w:caps/>
          <w:szCs w:val="28"/>
        </w:rPr>
      </w:pPr>
      <w:r w:rsidRPr="00BF5579">
        <w:rPr>
          <w:rFonts w:ascii="Times New Roman" w:hAnsi="Times New Roman" w:cs="Times New Roman"/>
          <w:bCs/>
          <w:caps/>
          <w:szCs w:val="28"/>
        </w:rPr>
        <w:t>минобрнауки россии</w:t>
      </w:r>
    </w:p>
    <w:p w:rsidR="00F7574E" w:rsidRPr="00BF5579" w:rsidRDefault="00F7574E" w:rsidP="00F7574E">
      <w:pPr>
        <w:ind w:firstLine="425"/>
        <w:jc w:val="center"/>
        <w:rPr>
          <w:rFonts w:ascii="Times New Roman" w:hAnsi="Times New Roman" w:cs="Times New Roman"/>
          <w:bCs/>
          <w:szCs w:val="28"/>
        </w:rPr>
      </w:pPr>
      <w:r w:rsidRPr="00BF5579">
        <w:rPr>
          <w:rFonts w:ascii="Times New Roman" w:hAnsi="Times New Roman" w:cs="Times New Roman"/>
          <w:bCs/>
          <w:szCs w:val="28"/>
        </w:rPr>
        <w:t xml:space="preserve">федеральное государственное бюджетное </w:t>
      </w:r>
    </w:p>
    <w:p w:rsidR="00F7574E" w:rsidRPr="00BF5579" w:rsidRDefault="00F7574E" w:rsidP="00F7574E">
      <w:pPr>
        <w:ind w:firstLine="425"/>
        <w:jc w:val="center"/>
        <w:rPr>
          <w:rFonts w:ascii="Times New Roman" w:hAnsi="Times New Roman" w:cs="Times New Roman"/>
          <w:bCs/>
          <w:szCs w:val="28"/>
        </w:rPr>
      </w:pPr>
      <w:r w:rsidRPr="00BF5579">
        <w:rPr>
          <w:rFonts w:ascii="Times New Roman" w:hAnsi="Times New Roman" w:cs="Times New Roman"/>
          <w:bCs/>
          <w:szCs w:val="28"/>
        </w:rPr>
        <w:t>образовательное учреждение высшего образования</w:t>
      </w:r>
    </w:p>
    <w:p w:rsidR="00F7574E" w:rsidRPr="00BF5579" w:rsidRDefault="00F7574E" w:rsidP="00F7574E">
      <w:pPr>
        <w:ind w:firstLine="425"/>
        <w:jc w:val="center"/>
        <w:rPr>
          <w:rFonts w:ascii="Times New Roman" w:hAnsi="Times New Roman" w:cs="Times New Roman"/>
          <w:b/>
          <w:szCs w:val="28"/>
        </w:rPr>
      </w:pPr>
      <w:r w:rsidRPr="00BF5579">
        <w:rPr>
          <w:rFonts w:ascii="Times New Roman" w:hAnsi="Times New Roman" w:cs="Times New Roman"/>
          <w:szCs w:val="28"/>
        </w:rPr>
        <w:t>«ЧЕРЕПОВЕЦКИЙ ГОСУДАРСТВЕННЫЙ УНИВЕРСИТЕТ»</w:t>
      </w:r>
    </w:p>
    <w:p w:rsidR="00F7574E" w:rsidRPr="006D3304" w:rsidRDefault="00F7574E" w:rsidP="00F7574E">
      <w:pPr>
        <w:pStyle w:val="a3"/>
        <w:jc w:val="center"/>
        <w:rPr>
          <w:color w:val="000000"/>
          <w:sz w:val="28"/>
          <w:szCs w:val="27"/>
        </w:rPr>
      </w:pPr>
    </w:p>
    <w:p w:rsidR="00F7574E" w:rsidRDefault="00F7574E" w:rsidP="00F7574E">
      <w:pPr>
        <w:pStyle w:val="a3"/>
        <w:jc w:val="center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>Институт информационных технологий</w:t>
      </w:r>
    </w:p>
    <w:p w:rsidR="00F7574E" w:rsidRPr="006D3304" w:rsidRDefault="00F7574E" w:rsidP="00F7574E">
      <w:pPr>
        <w:pStyle w:val="a3"/>
        <w:jc w:val="center"/>
        <w:rPr>
          <w:color w:val="000000"/>
          <w:sz w:val="28"/>
          <w:szCs w:val="27"/>
        </w:rPr>
      </w:pPr>
    </w:p>
    <w:p w:rsidR="00F7574E" w:rsidRDefault="00F7574E" w:rsidP="00F7574E">
      <w:pPr>
        <w:pStyle w:val="a3"/>
        <w:jc w:val="right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 xml:space="preserve">Кафедра: Математическое и </w:t>
      </w:r>
    </w:p>
    <w:p w:rsidR="00F7574E" w:rsidRPr="006D3304" w:rsidRDefault="00F7574E" w:rsidP="00F7574E">
      <w:pPr>
        <w:pStyle w:val="a3"/>
        <w:jc w:val="right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>программное</w:t>
      </w:r>
      <w:r>
        <w:rPr>
          <w:color w:val="000000"/>
          <w:sz w:val="28"/>
          <w:szCs w:val="27"/>
        </w:rPr>
        <w:t xml:space="preserve"> </w:t>
      </w:r>
      <w:r w:rsidRPr="006D3304">
        <w:rPr>
          <w:color w:val="000000"/>
          <w:sz w:val="28"/>
          <w:szCs w:val="27"/>
        </w:rPr>
        <w:t>обеспечение ЭВМ</w:t>
      </w:r>
    </w:p>
    <w:p w:rsidR="00F7574E" w:rsidRDefault="00F7574E" w:rsidP="00F7574E">
      <w:pPr>
        <w:pStyle w:val="a3"/>
        <w:jc w:val="right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>Дисциплина:</w:t>
      </w:r>
      <w:r>
        <w:rPr>
          <w:color w:val="000000"/>
          <w:sz w:val="28"/>
          <w:szCs w:val="27"/>
        </w:rPr>
        <w:t xml:space="preserve"> Разработка и анализ требований</w:t>
      </w:r>
    </w:p>
    <w:p w:rsidR="00F7574E" w:rsidRPr="006D3304" w:rsidRDefault="00F7574E" w:rsidP="00F7574E">
      <w:pPr>
        <w:pStyle w:val="a3"/>
        <w:jc w:val="right"/>
        <w:rPr>
          <w:color w:val="000000"/>
          <w:sz w:val="28"/>
          <w:szCs w:val="27"/>
        </w:rPr>
      </w:pPr>
    </w:p>
    <w:p w:rsidR="00F7574E" w:rsidRPr="006D3304" w:rsidRDefault="00F7574E" w:rsidP="00F7574E">
      <w:pPr>
        <w:pStyle w:val="a3"/>
        <w:spacing w:after="0" w:afterAutospacing="0"/>
        <w:jc w:val="center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 xml:space="preserve">ЛАБОРАТОРНАЯ РАБОТА </w:t>
      </w:r>
    </w:p>
    <w:p w:rsidR="00F7574E" w:rsidRPr="00BF5579" w:rsidRDefault="00F7574E" w:rsidP="00F757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«</w:t>
      </w:r>
      <w:r w:rsidRPr="00BF5579">
        <w:rPr>
          <w:color w:val="000000"/>
          <w:sz w:val="28"/>
          <w:szCs w:val="27"/>
        </w:rPr>
        <w:t>Разработать логическую модель системы путем реализации трех методологий моделирования:</w:t>
      </w:r>
    </w:p>
    <w:p w:rsidR="00F7574E" w:rsidRPr="00BF5579" w:rsidRDefault="00F7574E" w:rsidP="00F757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  <w:r w:rsidRPr="00BF5579">
        <w:rPr>
          <w:color w:val="000000"/>
          <w:sz w:val="28"/>
          <w:szCs w:val="27"/>
        </w:rPr>
        <w:t>- функциональное моделирование (IDEF0);</w:t>
      </w:r>
    </w:p>
    <w:p w:rsidR="00F7574E" w:rsidRPr="00BF5579" w:rsidRDefault="00F7574E" w:rsidP="00F757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  <w:r w:rsidRPr="00BF5579">
        <w:rPr>
          <w:color w:val="000000"/>
          <w:sz w:val="28"/>
          <w:szCs w:val="27"/>
        </w:rPr>
        <w:t>- моделирование бизнес-процессов (IDEF3);</w:t>
      </w:r>
    </w:p>
    <w:p w:rsidR="00F7574E" w:rsidRPr="00BF5579" w:rsidRDefault="00F7574E" w:rsidP="00F757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  <w:r w:rsidRPr="00BF5579">
        <w:rPr>
          <w:color w:val="000000"/>
          <w:sz w:val="28"/>
          <w:szCs w:val="27"/>
        </w:rPr>
        <w:t>- моделирование потоков данных (DFD).</w:t>
      </w:r>
    </w:p>
    <w:p w:rsidR="00F7574E" w:rsidRPr="00BF5579" w:rsidRDefault="00F7574E" w:rsidP="00F757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  <w:r w:rsidRPr="00BF5579">
        <w:rPr>
          <w:color w:val="000000"/>
          <w:sz w:val="28"/>
          <w:szCs w:val="27"/>
        </w:rPr>
        <w:t>Разработать структурную и функциональную схемы.</w:t>
      </w:r>
    </w:p>
    <w:p w:rsidR="00F7574E" w:rsidRPr="006D3304" w:rsidRDefault="00F7574E" w:rsidP="00F7574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  <w:r w:rsidRPr="00BF5579">
        <w:rPr>
          <w:color w:val="000000"/>
          <w:sz w:val="28"/>
          <w:szCs w:val="27"/>
        </w:rPr>
        <w:t>Разработать и оптимизировать модульную структуру.</w:t>
      </w:r>
      <w:r>
        <w:rPr>
          <w:color w:val="000000"/>
          <w:sz w:val="28"/>
          <w:szCs w:val="27"/>
        </w:rPr>
        <w:t>»</w:t>
      </w:r>
    </w:p>
    <w:p w:rsidR="00F7574E" w:rsidRDefault="00F7574E" w:rsidP="00F7574E">
      <w:pPr>
        <w:pStyle w:val="a3"/>
        <w:jc w:val="right"/>
        <w:rPr>
          <w:color w:val="000000"/>
          <w:sz w:val="28"/>
          <w:szCs w:val="27"/>
        </w:rPr>
      </w:pPr>
    </w:p>
    <w:p w:rsidR="00F7574E" w:rsidRPr="006D3304" w:rsidRDefault="00F7574E" w:rsidP="00F7574E">
      <w:pPr>
        <w:pStyle w:val="a3"/>
        <w:jc w:val="right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>Выполнил</w:t>
      </w:r>
      <w:r>
        <w:rPr>
          <w:color w:val="000000"/>
          <w:sz w:val="28"/>
          <w:szCs w:val="27"/>
        </w:rPr>
        <w:t>и</w:t>
      </w:r>
      <w:r w:rsidRPr="006D3304">
        <w:rPr>
          <w:color w:val="000000"/>
          <w:sz w:val="28"/>
          <w:szCs w:val="27"/>
        </w:rPr>
        <w:t>:</w:t>
      </w:r>
    </w:p>
    <w:p w:rsidR="00F7574E" w:rsidRDefault="00F7574E" w:rsidP="00F7574E">
      <w:pPr>
        <w:pStyle w:val="a3"/>
        <w:jc w:val="right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>студент</w:t>
      </w:r>
      <w:r>
        <w:rPr>
          <w:color w:val="000000"/>
          <w:sz w:val="28"/>
          <w:szCs w:val="27"/>
        </w:rPr>
        <w:t>ы</w:t>
      </w:r>
      <w:r w:rsidRPr="006D3304">
        <w:rPr>
          <w:color w:val="000000"/>
          <w:sz w:val="28"/>
          <w:szCs w:val="27"/>
        </w:rPr>
        <w:t xml:space="preserve"> гр. 1ИСб-00-1оп</w:t>
      </w:r>
      <w:r>
        <w:rPr>
          <w:color w:val="000000"/>
          <w:sz w:val="28"/>
          <w:szCs w:val="27"/>
        </w:rPr>
        <w:t>-20</w:t>
      </w:r>
      <w:r w:rsidRPr="006D3304">
        <w:rPr>
          <w:color w:val="000000"/>
          <w:sz w:val="28"/>
          <w:szCs w:val="27"/>
        </w:rPr>
        <w:t xml:space="preserve"> </w:t>
      </w:r>
    </w:p>
    <w:p w:rsidR="00F7574E" w:rsidRDefault="00F7574E" w:rsidP="00F7574E">
      <w:pPr>
        <w:pStyle w:val="a3"/>
        <w:jc w:val="right"/>
        <w:rPr>
          <w:color w:val="000000"/>
          <w:sz w:val="28"/>
          <w:szCs w:val="27"/>
        </w:rPr>
      </w:pPr>
      <w:proofErr w:type="spellStart"/>
      <w:r>
        <w:rPr>
          <w:color w:val="000000"/>
          <w:sz w:val="28"/>
          <w:szCs w:val="27"/>
        </w:rPr>
        <w:t>Ракитский</w:t>
      </w:r>
      <w:proofErr w:type="spellEnd"/>
      <w:r>
        <w:rPr>
          <w:color w:val="000000"/>
          <w:sz w:val="28"/>
          <w:szCs w:val="27"/>
        </w:rPr>
        <w:t xml:space="preserve">, </w:t>
      </w:r>
      <w:proofErr w:type="spellStart"/>
      <w:r>
        <w:rPr>
          <w:color w:val="000000"/>
          <w:sz w:val="28"/>
          <w:szCs w:val="27"/>
        </w:rPr>
        <w:t>Аленичкин</w:t>
      </w:r>
      <w:proofErr w:type="spellEnd"/>
      <w:r>
        <w:rPr>
          <w:color w:val="000000"/>
          <w:sz w:val="28"/>
          <w:szCs w:val="27"/>
        </w:rPr>
        <w:t xml:space="preserve">, </w:t>
      </w:r>
    </w:p>
    <w:p w:rsidR="00F7574E" w:rsidRDefault="00F7574E" w:rsidP="00F7574E">
      <w:pPr>
        <w:pStyle w:val="a3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Зайкова, </w:t>
      </w:r>
      <w:proofErr w:type="spellStart"/>
      <w:r>
        <w:rPr>
          <w:color w:val="000000"/>
          <w:sz w:val="28"/>
          <w:szCs w:val="27"/>
        </w:rPr>
        <w:t>Выдрова</w:t>
      </w:r>
      <w:proofErr w:type="spellEnd"/>
      <w:r>
        <w:rPr>
          <w:color w:val="000000"/>
          <w:sz w:val="28"/>
          <w:szCs w:val="27"/>
        </w:rPr>
        <w:t xml:space="preserve">, </w:t>
      </w:r>
    </w:p>
    <w:p w:rsidR="00F7574E" w:rsidRPr="006D3304" w:rsidRDefault="00F7574E" w:rsidP="00F7574E">
      <w:pPr>
        <w:pStyle w:val="a3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Васильева</w:t>
      </w:r>
    </w:p>
    <w:p w:rsidR="00F7574E" w:rsidRPr="006D3304" w:rsidRDefault="00F7574E" w:rsidP="00F7574E">
      <w:pPr>
        <w:pStyle w:val="a3"/>
        <w:jc w:val="right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 xml:space="preserve">Проверил: </w:t>
      </w:r>
      <w:r>
        <w:rPr>
          <w:color w:val="000000"/>
          <w:sz w:val="28"/>
          <w:szCs w:val="27"/>
        </w:rPr>
        <w:t>Осколков В. М.</w:t>
      </w:r>
    </w:p>
    <w:p w:rsidR="00F7574E" w:rsidRDefault="00F7574E" w:rsidP="00F7574E">
      <w:pPr>
        <w:pStyle w:val="a3"/>
        <w:jc w:val="center"/>
        <w:rPr>
          <w:color w:val="000000"/>
          <w:sz w:val="28"/>
          <w:szCs w:val="27"/>
        </w:rPr>
      </w:pPr>
    </w:p>
    <w:p w:rsidR="00F7574E" w:rsidRPr="00E27E85" w:rsidRDefault="00F7574E" w:rsidP="00F7574E">
      <w:pPr>
        <w:pStyle w:val="a3"/>
        <w:jc w:val="center"/>
        <w:rPr>
          <w:color w:val="000000"/>
          <w:sz w:val="28"/>
          <w:szCs w:val="27"/>
        </w:rPr>
      </w:pPr>
      <w:r w:rsidRPr="006D3304">
        <w:rPr>
          <w:color w:val="000000"/>
          <w:sz w:val="28"/>
          <w:szCs w:val="27"/>
        </w:rPr>
        <w:t>Череповец, 202</w:t>
      </w:r>
      <w:r>
        <w:rPr>
          <w:color w:val="000000"/>
          <w:sz w:val="28"/>
          <w:szCs w:val="27"/>
        </w:rPr>
        <w:t>3</w:t>
      </w:r>
      <w:r w:rsidRPr="006D3304">
        <w:rPr>
          <w:color w:val="000000"/>
          <w:sz w:val="28"/>
          <w:szCs w:val="27"/>
        </w:rPr>
        <w:t xml:space="preserve"> г.</w:t>
      </w:r>
    </w:p>
    <w:p w:rsidR="00F7574E" w:rsidRPr="00DF2442" w:rsidRDefault="00F7574E" w:rsidP="00F7574E">
      <w:pPr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57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Техническое задание на разработку подсистемы визуализации системы позиционирования объектов в сталеплавильном производстве ПАО «Северсталь»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F7574E" w:rsidRPr="00F7574E" w:rsidRDefault="00F7574E" w:rsidP="00F7574E">
      <w:pPr>
        <w:pStyle w:val="a4"/>
        <w:numPr>
          <w:ilvl w:val="0"/>
          <w:numId w:val="1"/>
        </w:numPr>
        <w:jc w:val="both"/>
        <w:rPr>
          <w:noProof/>
          <w:sz w:val="28"/>
          <w:szCs w:val="28"/>
          <w:lang w:eastAsia="ru-RU"/>
        </w:rPr>
      </w:pPr>
      <w:r w:rsidRPr="00F7574E">
        <w:rPr>
          <w:noProof/>
          <w:sz w:val="28"/>
          <w:szCs w:val="28"/>
          <w:lang w:eastAsia="ru-RU"/>
        </w:rPr>
        <w:t>Интерфейс системы визуализации</w:t>
      </w:r>
    </w:p>
    <w:p w:rsidR="00F7574E" w:rsidRPr="00F7574E" w:rsidRDefault="00F7574E" w:rsidP="00F7574E">
      <w:pPr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5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Примерный вид интерфейса представлен на рисунке 1. Интерфейс должен вкючать заголовок окна, основное меню (столбец слева) и основное окно визуализации.  </w:t>
      </w:r>
    </w:p>
    <w:p w:rsidR="00F7574E" w:rsidRPr="00F7574E" w:rsidRDefault="00F7574E" w:rsidP="00F7574E">
      <w:pPr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01D8E" wp14:editId="692ACD1D">
            <wp:extent cx="5940425" cy="4079314"/>
            <wp:effectExtent l="0" t="0" r="3175" b="0"/>
            <wp:docPr id="1" name="Рисунок 1" descr="C:\Users\ip.levichev\Desktop\image-ass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.levichev\Desktop\image-asset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4E" w:rsidRPr="00F7574E" w:rsidRDefault="00F7574E" w:rsidP="00F7574E">
      <w:pPr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>Рисунок 1. Пример интерфейса подсистемы визуализации</w:t>
      </w:r>
    </w:p>
    <w:p w:rsidR="00F7574E" w:rsidRPr="00F7574E" w:rsidRDefault="00F7574E" w:rsidP="00F757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574E" w:rsidRPr="00F7574E" w:rsidRDefault="00F7574E" w:rsidP="00F7574E">
      <w:pPr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>Основное меню должно включать следующие пункты: режим реального времени, просмотр отчетов, управление объектами, настройки системы, загрузить план, сохранить план</w:t>
      </w:r>
    </w:p>
    <w:p w:rsidR="00F7574E" w:rsidRPr="00F7574E" w:rsidRDefault="00F7574E" w:rsidP="00F757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574E" w:rsidRPr="00F7574E" w:rsidRDefault="00F7574E" w:rsidP="00F7574E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F7574E">
        <w:rPr>
          <w:sz w:val="28"/>
          <w:szCs w:val="28"/>
        </w:rPr>
        <w:t xml:space="preserve"> Режим реального времени</w:t>
      </w:r>
    </w:p>
    <w:p w:rsidR="00F7574E" w:rsidRPr="00F7574E" w:rsidRDefault="00F7574E" w:rsidP="00F7574E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>При активации данного режима в основном окне отображается план по умолчанию Данный режим подразумевает визуализацию перемещения меток в реальном времени. Координаты каждой метки берутся из базы данны</w:t>
      </w:r>
      <w:r w:rsidR="0039262A">
        <w:rPr>
          <w:rFonts w:ascii="Times New Roman" w:hAnsi="Times New Roman" w:cs="Times New Roman"/>
          <w:sz w:val="28"/>
          <w:szCs w:val="28"/>
        </w:rPr>
        <w:t>х.</w:t>
      </w:r>
    </w:p>
    <w:p w:rsidR="00F7574E" w:rsidRPr="00F7574E" w:rsidRDefault="00F7574E" w:rsidP="00F7574E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F7574E">
        <w:rPr>
          <w:sz w:val="28"/>
          <w:szCs w:val="28"/>
        </w:rPr>
        <w:lastRenderedPageBreak/>
        <w:t xml:space="preserve"> Просмотр отчетов</w:t>
      </w:r>
    </w:p>
    <w:p w:rsidR="00F7574E" w:rsidRPr="00F7574E" w:rsidRDefault="00F7574E" w:rsidP="00F7574E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 xml:space="preserve">При активации данного режима пользователю предоставляется диалоговое окно с возможностью выбора начальной и конечной даты и времени формирования отчета. После выбора даты и времени система обращается к БД и визуализирует перемещения объектов, соответствующие выбранному временному интервалу. Необходимо предусмотреть возможность регулировки скорости воспроизведения. Необходимо предусмотреть возможность выгрузки данных в формате </w:t>
      </w:r>
      <w:proofErr w:type="gramStart"/>
      <w:r w:rsidRPr="00F7574E">
        <w:rPr>
          <w:rFonts w:ascii="Times New Roman" w:hAnsi="Times New Roman" w:cs="Times New Roman"/>
          <w:sz w:val="28"/>
          <w:szCs w:val="28"/>
        </w:rPr>
        <w:t>*.</w:t>
      </w:r>
      <w:proofErr w:type="spellStart"/>
      <w:r w:rsidRPr="00F7574E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proofErr w:type="gramEnd"/>
      <w:r w:rsidRPr="00F7574E">
        <w:rPr>
          <w:rFonts w:ascii="Times New Roman" w:hAnsi="Times New Roman" w:cs="Times New Roman"/>
          <w:sz w:val="28"/>
          <w:szCs w:val="28"/>
        </w:rPr>
        <w:t>. Необходимо предусмотреть возможность построения тепловой карты перемещений объектов.</w:t>
      </w:r>
    </w:p>
    <w:p w:rsidR="00F7574E" w:rsidRPr="00F7574E" w:rsidRDefault="00F7574E" w:rsidP="00F7574E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F7574E">
        <w:rPr>
          <w:sz w:val="28"/>
          <w:szCs w:val="28"/>
        </w:rPr>
        <w:t xml:space="preserve">Управление объектами </w:t>
      </w:r>
    </w:p>
    <w:p w:rsidR="00F7574E" w:rsidRDefault="00F7574E" w:rsidP="00F7574E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 xml:space="preserve">При нажатии на данный пункт меню должно открываться окно со списком всех объектов, которые будут визуализироваться на текущем плане. У пользователя должна быть возможность добавлять новые объекты, удалять объекты, переименовывать объекты, изменять внешний вид объектов. Список объектов должен экспортироваться в </w:t>
      </w:r>
      <w:proofErr w:type="spellStart"/>
      <w:r w:rsidRPr="00F7574E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r w:rsidRPr="00F7574E">
        <w:rPr>
          <w:rFonts w:ascii="Times New Roman" w:hAnsi="Times New Roman" w:cs="Times New Roman"/>
          <w:sz w:val="28"/>
          <w:szCs w:val="28"/>
        </w:rPr>
        <w:t xml:space="preserve"> файл при сохранении плана.</w:t>
      </w:r>
    </w:p>
    <w:p w:rsidR="00F7574E" w:rsidRPr="00F7574E" w:rsidRDefault="00F7574E" w:rsidP="00F7574E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F7574E">
        <w:rPr>
          <w:sz w:val="28"/>
          <w:szCs w:val="28"/>
        </w:rPr>
        <w:t>Настройки системы</w:t>
      </w:r>
    </w:p>
    <w:p w:rsidR="00F7574E" w:rsidRPr="00F7574E" w:rsidRDefault="00F7574E" w:rsidP="00F7574E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>При нажатии на данный пункт меню должно открываться окно с базовыми настройками системы. Пользователь должен иметь возможность настраивать пути для сохранения планов, отчетов, строку подключения к БД, масштаб плана местности</w:t>
      </w:r>
    </w:p>
    <w:p w:rsidR="00F7574E" w:rsidRPr="00F7574E" w:rsidRDefault="00F7574E" w:rsidP="00F7574E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F7574E">
        <w:rPr>
          <w:sz w:val="28"/>
          <w:szCs w:val="28"/>
        </w:rPr>
        <w:t>Загрузить план</w:t>
      </w:r>
    </w:p>
    <w:p w:rsidR="00F7574E" w:rsidRPr="00F7574E" w:rsidRDefault="00F7574E" w:rsidP="00F7574E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 xml:space="preserve">При нажатии на данную кнопку должно открываться диалоговое окно с возможностью загрузки плана местности. Поддерживаемы форматы файлов – </w:t>
      </w:r>
      <w:r w:rsidRPr="00F7574E"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F7574E">
        <w:rPr>
          <w:rFonts w:ascii="Times New Roman" w:hAnsi="Times New Roman" w:cs="Times New Roman"/>
          <w:sz w:val="28"/>
          <w:szCs w:val="28"/>
        </w:rPr>
        <w:t xml:space="preserve">, </w:t>
      </w:r>
      <w:r w:rsidRPr="00F7574E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Pr="00F757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574E">
        <w:rPr>
          <w:rFonts w:ascii="Times New Roman" w:hAnsi="Times New Roman" w:cs="Times New Roman"/>
          <w:sz w:val="28"/>
          <w:szCs w:val="28"/>
          <w:lang w:val="en-US"/>
        </w:rPr>
        <w:t>png</w:t>
      </w:r>
      <w:proofErr w:type="spellEnd"/>
      <w:r w:rsidRPr="00F7574E">
        <w:rPr>
          <w:rFonts w:ascii="Times New Roman" w:hAnsi="Times New Roman" w:cs="Times New Roman"/>
          <w:sz w:val="28"/>
          <w:szCs w:val="28"/>
        </w:rPr>
        <w:t>.</w:t>
      </w:r>
    </w:p>
    <w:p w:rsidR="00F7574E" w:rsidRPr="00F7574E" w:rsidRDefault="00F7574E" w:rsidP="00F7574E">
      <w:pPr>
        <w:pStyle w:val="a4"/>
        <w:numPr>
          <w:ilvl w:val="1"/>
          <w:numId w:val="1"/>
        </w:numPr>
        <w:jc w:val="both"/>
        <w:rPr>
          <w:sz w:val="28"/>
          <w:szCs w:val="28"/>
          <w:lang w:val="en-US"/>
        </w:rPr>
      </w:pPr>
      <w:r w:rsidRPr="00F7574E">
        <w:rPr>
          <w:sz w:val="28"/>
          <w:szCs w:val="28"/>
        </w:rPr>
        <w:t>Сохранить план</w:t>
      </w:r>
    </w:p>
    <w:p w:rsidR="00F7574E" w:rsidRPr="00F7574E" w:rsidRDefault="00F7574E" w:rsidP="00F7574E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 xml:space="preserve">При нажатии на данную кнопку должно открываться диалоговое окно с возможностью выбора пути сохранения плана (по умолчанию предлагается путь из п.1.4). План сохраняется также в формате </w:t>
      </w:r>
      <w:proofErr w:type="spellStart"/>
      <w:r w:rsidRPr="00F7574E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r w:rsidRPr="00F7574E">
        <w:rPr>
          <w:rFonts w:ascii="Times New Roman" w:hAnsi="Times New Roman" w:cs="Times New Roman"/>
          <w:sz w:val="28"/>
          <w:szCs w:val="28"/>
        </w:rPr>
        <w:t xml:space="preserve">, в него также сохраняются все добавленные пользователем объекты. Картинка при сохранении трансформируется в </w:t>
      </w:r>
      <w:r w:rsidRPr="00F7574E">
        <w:rPr>
          <w:rFonts w:ascii="Times New Roman" w:hAnsi="Times New Roman" w:cs="Times New Roman"/>
          <w:sz w:val="28"/>
          <w:szCs w:val="28"/>
          <w:lang w:val="en-US"/>
        </w:rPr>
        <w:t>base</w:t>
      </w:r>
      <w:r w:rsidRPr="00F7574E">
        <w:rPr>
          <w:rFonts w:ascii="Times New Roman" w:hAnsi="Times New Roman" w:cs="Times New Roman"/>
          <w:sz w:val="28"/>
          <w:szCs w:val="28"/>
        </w:rPr>
        <w:t xml:space="preserve">64 и также попадает в </w:t>
      </w:r>
      <w:proofErr w:type="spellStart"/>
      <w:r w:rsidRPr="00F7574E">
        <w:rPr>
          <w:rFonts w:ascii="Times New Roman" w:hAnsi="Times New Roman" w:cs="Times New Roman"/>
          <w:sz w:val="28"/>
          <w:szCs w:val="28"/>
          <w:lang w:val="en-US"/>
        </w:rPr>
        <w:t>json</w:t>
      </w:r>
      <w:proofErr w:type="spellEnd"/>
      <w:r w:rsidRPr="00F7574E">
        <w:rPr>
          <w:rFonts w:ascii="Times New Roman" w:hAnsi="Times New Roman" w:cs="Times New Roman"/>
          <w:sz w:val="28"/>
          <w:szCs w:val="28"/>
        </w:rPr>
        <w:t>.</w:t>
      </w:r>
    </w:p>
    <w:p w:rsidR="00F7574E" w:rsidRPr="00F7574E" w:rsidRDefault="00F7574E" w:rsidP="00F7574E">
      <w:pPr>
        <w:pStyle w:val="a4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F7574E">
        <w:rPr>
          <w:sz w:val="28"/>
          <w:szCs w:val="28"/>
        </w:rPr>
        <w:t>Структура БД</w:t>
      </w:r>
    </w:p>
    <w:p w:rsidR="00F7574E" w:rsidRPr="00F7574E" w:rsidRDefault="00F7574E" w:rsidP="00F7574E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 xml:space="preserve">Все данные для визуализации программа должна получать из базы данных. Тип СУБД – </w:t>
      </w:r>
      <w:r w:rsidRPr="00F7574E">
        <w:rPr>
          <w:rFonts w:ascii="Times New Roman" w:hAnsi="Times New Roman" w:cs="Times New Roman"/>
          <w:sz w:val="28"/>
          <w:szCs w:val="28"/>
          <w:lang w:val="en-US"/>
        </w:rPr>
        <w:t>Oracle</w:t>
      </w:r>
      <w:r w:rsidRPr="00F7574E">
        <w:rPr>
          <w:rFonts w:ascii="Times New Roman" w:hAnsi="Times New Roman" w:cs="Times New Roman"/>
          <w:sz w:val="28"/>
          <w:szCs w:val="28"/>
        </w:rPr>
        <w:t xml:space="preserve">. Использовать библиотеку </w:t>
      </w:r>
      <w:proofErr w:type="spellStart"/>
      <w:r w:rsidRPr="00F7574E">
        <w:rPr>
          <w:rFonts w:ascii="Times New Roman" w:hAnsi="Times New Roman" w:cs="Times New Roman"/>
          <w:sz w:val="28"/>
          <w:szCs w:val="28"/>
        </w:rPr>
        <w:t>Oracle.ManagedDataAccess</w:t>
      </w:r>
      <w:proofErr w:type="spellEnd"/>
      <w:r w:rsidRPr="00F757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574E" w:rsidRDefault="00F7574E" w:rsidP="00F7574E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BF5579">
        <w:rPr>
          <w:color w:val="000000"/>
          <w:sz w:val="28"/>
          <w:szCs w:val="27"/>
        </w:rPr>
        <w:lastRenderedPageBreak/>
        <w:t>Разработать логическую модель системы путем реализации трех методологий моделирования:</w:t>
      </w:r>
    </w:p>
    <w:p w:rsidR="0015689A" w:rsidRDefault="0015689A" w:rsidP="00F7574E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15689A" w:rsidRPr="00CA0C4E" w:rsidRDefault="0015689A" w:rsidP="0015689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  <w:lang w:val="en-US"/>
        </w:rPr>
        <w:t>IDEF</w:t>
      </w:r>
      <w:r w:rsidRPr="00CA0C4E">
        <w:rPr>
          <w:color w:val="000000"/>
          <w:sz w:val="28"/>
          <w:szCs w:val="27"/>
        </w:rPr>
        <w:t>0</w:t>
      </w:r>
    </w:p>
    <w:p w:rsidR="00F7574E" w:rsidRPr="00BF5579" w:rsidRDefault="00F7574E" w:rsidP="00F7574E">
      <w:pPr>
        <w:pStyle w:val="a3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F42CF6" w:rsidRDefault="00F7574E" w:rsidP="00F7574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 xml:space="preserve">IDEF0 используется для </w:t>
      </w:r>
      <w:r>
        <w:rPr>
          <w:rFonts w:ascii="Times New Roman" w:hAnsi="Times New Roman" w:cs="Times New Roman"/>
          <w:sz w:val="28"/>
          <w:szCs w:val="28"/>
        </w:rPr>
        <w:t xml:space="preserve">создания функциональной модели, </w:t>
      </w:r>
      <w:r w:rsidRPr="00F7574E">
        <w:rPr>
          <w:rFonts w:ascii="Times New Roman" w:hAnsi="Times New Roman" w:cs="Times New Roman"/>
          <w:sz w:val="28"/>
          <w:szCs w:val="28"/>
        </w:rPr>
        <w:t>отображающей структуру и функции системы, а также потоки информации и материальных объектов, связывающие эти функции.</w:t>
      </w:r>
    </w:p>
    <w:p w:rsidR="00711BE8" w:rsidRPr="00711BE8" w:rsidRDefault="00F7574E" w:rsidP="00711B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74E">
        <w:rPr>
          <w:rFonts w:ascii="Times New Roman" w:hAnsi="Times New Roman" w:cs="Times New Roman"/>
          <w:sz w:val="28"/>
          <w:szCs w:val="28"/>
        </w:rPr>
        <w:t>Функциональная модель IDEF0 представляет собой набор блоков, каждый из которых представляет собой «черный ящик» со входами и выходами, управлением и механизмами, которые детализируются (декомпозируются) до необходимого уровня.</w:t>
      </w:r>
      <w:r w:rsidR="00E14306">
        <w:rPr>
          <w:rFonts w:ascii="Times New Roman" w:hAnsi="Times New Roman" w:cs="Times New Roman"/>
          <w:sz w:val="28"/>
          <w:szCs w:val="28"/>
        </w:rPr>
        <w:t xml:space="preserve"> На рисунке 2 представлена контекстная диаграмма.</w:t>
      </w:r>
    </w:p>
    <w:p w:rsidR="00711BE8" w:rsidRDefault="00711BE8" w:rsidP="0061210E">
      <w:pPr>
        <w:jc w:val="center"/>
        <w:rPr>
          <w:noProof/>
        </w:rPr>
      </w:pPr>
    </w:p>
    <w:p w:rsidR="0061210E" w:rsidRDefault="00711BE8" w:rsidP="00612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AEC03E" wp14:editId="1E452B3E">
            <wp:extent cx="5667375" cy="3828795"/>
            <wp:effectExtent l="0" t="0" r="0" b="635"/>
            <wp:docPr id="449355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55965" name=""/>
                    <pic:cNvPicPr/>
                  </pic:nvPicPr>
                  <pic:blipFill rotWithShape="1">
                    <a:blip r:embed="rId7"/>
                    <a:srcRect l="15393" t="15678" r="36664" b="26739"/>
                    <a:stretch/>
                  </pic:blipFill>
                  <pic:spPr bwMode="auto">
                    <a:xfrm>
                      <a:off x="0" y="0"/>
                      <a:ext cx="5690044" cy="384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306" w:rsidRPr="00CA0C4E" w:rsidRDefault="00E14306" w:rsidP="00E143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Рис.2. Контекстная диаграмма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D13D00">
        <w:rPr>
          <w:rFonts w:ascii="Times New Roman" w:hAnsi="Times New Roman" w:cs="Times New Roman"/>
          <w:sz w:val="28"/>
          <w:szCs w:val="28"/>
        </w:rPr>
        <w:t>0</w:t>
      </w:r>
    </w:p>
    <w:p w:rsidR="00711BE8" w:rsidRPr="0015689A" w:rsidRDefault="00E14306" w:rsidP="001568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4306">
        <w:rPr>
          <w:rFonts w:ascii="Times New Roman" w:hAnsi="Times New Roman" w:cs="Times New Roman"/>
          <w:sz w:val="28"/>
          <w:szCs w:val="28"/>
        </w:rPr>
        <w:t>Входящие стрелки – «</w:t>
      </w:r>
      <w:r>
        <w:rPr>
          <w:rFonts w:ascii="Times New Roman" w:hAnsi="Times New Roman" w:cs="Times New Roman"/>
          <w:sz w:val="28"/>
          <w:szCs w:val="28"/>
        </w:rPr>
        <w:t>Координаты объектов</w:t>
      </w:r>
      <w:r w:rsidRPr="00E14306">
        <w:rPr>
          <w:rFonts w:ascii="Times New Roman" w:hAnsi="Times New Roman" w:cs="Times New Roman"/>
          <w:sz w:val="28"/>
          <w:szCs w:val="28"/>
        </w:rPr>
        <w:t>», «</w:t>
      </w:r>
      <w:r w:rsidR="00C62EA5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производства</w:t>
      </w:r>
      <w:r w:rsidRPr="00E14306">
        <w:rPr>
          <w:rFonts w:ascii="Times New Roman" w:hAnsi="Times New Roman" w:cs="Times New Roman"/>
          <w:sz w:val="28"/>
          <w:szCs w:val="28"/>
        </w:rPr>
        <w:t>». Это те вводные, кото</w:t>
      </w:r>
      <w:r w:rsidR="00A45276">
        <w:rPr>
          <w:rFonts w:ascii="Times New Roman" w:hAnsi="Times New Roman" w:cs="Times New Roman"/>
          <w:sz w:val="28"/>
          <w:szCs w:val="28"/>
        </w:rPr>
        <w:t>рые необходимы для начала работы подсистемы визуализации</w:t>
      </w:r>
      <w:r w:rsidRPr="00E14306">
        <w:rPr>
          <w:rFonts w:ascii="Times New Roman" w:hAnsi="Times New Roman" w:cs="Times New Roman"/>
          <w:sz w:val="28"/>
          <w:szCs w:val="28"/>
        </w:rPr>
        <w:t>.</w:t>
      </w:r>
      <w:r w:rsidR="007326C1">
        <w:rPr>
          <w:rFonts w:ascii="Times New Roman" w:hAnsi="Times New Roman" w:cs="Times New Roman"/>
          <w:sz w:val="28"/>
          <w:szCs w:val="28"/>
        </w:rPr>
        <w:t xml:space="preserve"> </w:t>
      </w:r>
      <w:r w:rsidR="007326C1" w:rsidRPr="00E14306">
        <w:rPr>
          <w:rFonts w:ascii="Times New Roman" w:hAnsi="Times New Roman" w:cs="Times New Roman"/>
          <w:sz w:val="28"/>
          <w:szCs w:val="28"/>
        </w:rPr>
        <w:t>В</w:t>
      </w:r>
      <w:r w:rsidR="007326C1">
        <w:rPr>
          <w:rFonts w:ascii="Times New Roman" w:hAnsi="Times New Roman" w:cs="Times New Roman"/>
          <w:sz w:val="28"/>
          <w:szCs w:val="28"/>
        </w:rPr>
        <w:t>ы</w:t>
      </w:r>
      <w:r w:rsidR="007326C1" w:rsidRPr="00E14306">
        <w:rPr>
          <w:rFonts w:ascii="Times New Roman" w:hAnsi="Times New Roman" w:cs="Times New Roman"/>
          <w:sz w:val="28"/>
          <w:szCs w:val="28"/>
        </w:rPr>
        <w:t>ходящ</w:t>
      </w:r>
      <w:r w:rsidR="007326C1">
        <w:rPr>
          <w:rFonts w:ascii="Times New Roman" w:hAnsi="Times New Roman" w:cs="Times New Roman"/>
          <w:sz w:val="28"/>
          <w:szCs w:val="28"/>
        </w:rPr>
        <w:t>ая</w:t>
      </w:r>
      <w:r w:rsidR="007326C1" w:rsidRPr="00E14306">
        <w:rPr>
          <w:rFonts w:ascii="Times New Roman" w:hAnsi="Times New Roman" w:cs="Times New Roman"/>
          <w:sz w:val="28"/>
          <w:szCs w:val="28"/>
        </w:rPr>
        <w:t xml:space="preserve"> стрелк</w:t>
      </w:r>
      <w:r w:rsidR="00D074F6">
        <w:rPr>
          <w:rFonts w:ascii="Times New Roman" w:hAnsi="Times New Roman" w:cs="Times New Roman"/>
          <w:sz w:val="28"/>
          <w:szCs w:val="28"/>
        </w:rPr>
        <w:t>и</w:t>
      </w:r>
      <w:r w:rsidR="007326C1" w:rsidRPr="00E14306">
        <w:rPr>
          <w:rFonts w:ascii="Times New Roman" w:hAnsi="Times New Roman" w:cs="Times New Roman"/>
          <w:sz w:val="28"/>
          <w:szCs w:val="28"/>
        </w:rPr>
        <w:t xml:space="preserve"> – «</w:t>
      </w:r>
      <w:r w:rsidR="00D074F6">
        <w:rPr>
          <w:rFonts w:ascii="Times New Roman" w:hAnsi="Times New Roman" w:cs="Times New Roman"/>
          <w:sz w:val="28"/>
          <w:szCs w:val="28"/>
        </w:rPr>
        <w:t>Готовый план</w:t>
      </w:r>
      <w:r w:rsidR="007326C1" w:rsidRPr="00E14306">
        <w:rPr>
          <w:rFonts w:ascii="Times New Roman" w:hAnsi="Times New Roman" w:cs="Times New Roman"/>
          <w:sz w:val="28"/>
          <w:szCs w:val="28"/>
        </w:rPr>
        <w:t>»</w:t>
      </w:r>
      <w:r w:rsidR="00711BE8" w:rsidRPr="00E14306">
        <w:rPr>
          <w:rFonts w:ascii="Times New Roman" w:hAnsi="Times New Roman" w:cs="Times New Roman"/>
          <w:sz w:val="28"/>
          <w:szCs w:val="28"/>
        </w:rPr>
        <w:t>,</w:t>
      </w:r>
      <w:r w:rsidR="00711BE8">
        <w:rPr>
          <w:rFonts w:ascii="Times New Roman" w:hAnsi="Times New Roman" w:cs="Times New Roman"/>
          <w:sz w:val="28"/>
          <w:szCs w:val="28"/>
        </w:rPr>
        <w:t xml:space="preserve"> «Визуализация</w:t>
      </w:r>
      <w:r w:rsidR="00D074F6">
        <w:rPr>
          <w:rFonts w:ascii="Times New Roman" w:hAnsi="Times New Roman" w:cs="Times New Roman"/>
          <w:sz w:val="28"/>
          <w:szCs w:val="28"/>
        </w:rPr>
        <w:t xml:space="preserve"> объектов в реальном времени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="00D074F6" w:rsidRPr="00D074F6">
        <w:rPr>
          <w:rFonts w:ascii="Times New Roman" w:hAnsi="Times New Roman" w:cs="Times New Roman"/>
          <w:sz w:val="28"/>
          <w:szCs w:val="28"/>
        </w:rPr>
        <w:t xml:space="preserve">,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 w:rsidR="00D074F6">
        <w:rPr>
          <w:rFonts w:ascii="Times New Roman" w:hAnsi="Times New Roman" w:cs="Times New Roman"/>
          <w:sz w:val="28"/>
          <w:szCs w:val="28"/>
        </w:rPr>
        <w:t>Готовый отчет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="00D074F6" w:rsidRPr="00D074F6">
        <w:rPr>
          <w:rFonts w:ascii="Times New Roman" w:hAnsi="Times New Roman" w:cs="Times New Roman"/>
          <w:sz w:val="28"/>
          <w:szCs w:val="28"/>
        </w:rPr>
        <w:t xml:space="preserve">,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 w:rsidR="00D074F6">
        <w:rPr>
          <w:rFonts w:ascii="Times New Roman" w:hAnsi="Times New Roman" w:cs="Times New Roman"/>
          <w:sz w:val="28"/>
          <w:szCs w:val="28"/>
        </w:rPr>
        <w:t>Измененные настройки системы</w:t>
      </w:r>
      <w:r w:rsidR="00711BE8">
        <w:rPr>
          <w:rFonts w:ascii="Times New Roman" w:hAnsi="Times New Roman" w:cs="Times New Roman"/>
          <w:sz w:val="28"/>
          <w:szCs w:val="28"/>
        </w:rPr>
        <w:t>» то,</w:t>
      </w:r>
      <w:r w:rsidR="007326C1">
        <w:rPr>
          <w:rFonts w:ascii="Times New Roman" w:hAnsi="Times New Roman" w:cs="Times New Roman"/>
          <w:sz w:val="28"/>
          <w:szCs w:val="28"/>
        </w:rPr>
        <w:t xml:space="preserve"> что является результатом работы процесса</w:t>
      </w:r>
      <w:r w:rsidR="007326C1" w:rsidRPr="00E14306">
        <w:rPr>
          <w:rFonts w:ascii="Times New Roman" w:hAnsi="Times New Roman" w:cs="Times New Roman"/>
          <w:sz w:val="28"/>
          <w:szCs w:val="28"/>
        </w:rPr>
        <w:t>.</w:t>
      </w:r>
      <w:r w:rsidRPr="00E14306">
        <w:rPr>
          <w:rFonts w:ascii="Times New Roman" w:hAnsi="Times New Roman" w:cs="Times New Roman"/>
          <w:sz w:val="28"/>
          <w:szCs w:val="28"/>
        </w:rPr>
        <w:t xml:space="preserve"> Управляющие – это</w:t>
      </w:r>
      <w:r w:rsidR="00A45276" w:rsidRPr="00A45276">
        <w:rPr>
          <w:rFonts w:ascii="Times New Roman" w:hAnsi="Times New Roman" w:cs="Times New Roman"/>
          <w:sz w:val="28"/>
          <w:szCs w:val="28"/>
        </w:rPr>
        <w:t xml:space="preserve"> </w:t>
      </w:r>
      <w:r w:rsidR="00A45276">
        <w:rPr>
          <w:rFonts w:ascii="Times New Roman" w:hAnsi="Times New Roman" w:cs="Times New Roman"/>
          <w:sz w:val="28"/>
          <w:szCs w:val="28"/>
        </w:rPr>
        <w:t xml:space="preserve">правила, стандарты т.е., всё то, чем руководствуется процесс: </w:t>
      </w:r>
      <w:r w:rsidRPr="00E14306">
        <w:rPr>
          <w:rFonts w:ascii="Times New Roman" w:hAnsi="Times New Roman" w:cs="Times New Roman"/>
          <w:sz w:val="28"/>
          <w:szCs w:val="28"/>
        </w:rPr>
        <w:t>«</w:t>
      </w:r>
      <w:r w:rsidR="00A45276" w:rsidRPr="00A45276">
        <w:rPr>
          <w:rFonts w:ascii="Times New Roman" w:hAnsi="Times New Roman" w:cs="Times New Roman"/>
          <w:sz w:val="28"/>
          <w:szCs w:val="28"/>
        </w:rPr>
        <w:t>Правила хранения и обработки данных</w:t>
      </w:r>
      <w:r w:rsidRPr="00E14306">
        <w:rPr>
          <w:rFonts w:ascii="Times New Roman" w:hAnsi="Times New Roman" w:cs="Times New Roman"/>
          <w:sz w:val="28"/>
          <w:szCs w:val="28"/>
        </w:rPr>
        <w:t>», «</w:t>
      </w:r>
      <w:r w:rsidR="00A45276" w:rsidRPr="00A45276">
        <w:rPr>
          <w:rFonts w:ascii="Times New Roman" w:hAnsi="Times New Roman" w:cs="Times New Roman"/>
          <w:sz w:val="28"/>
          <w:szCs w:val="28"/>
        </w:rPr>
        <w:t xml:space="preserve">Федеральные нормы и правила в области </w:t>
      </w:r>
      <w:r w:rsidR="00A45276" w:rsidRPr="00A45276">
        <w:rPr>
          <w:rFonts w:ascii="Times New Roman" w:hAnsi="Times New Roman" w:cs="Times New Roman"/>
          <w:sz w:val="28"/>
          <w:szCs w:val="28"/>
        </w:rPr>
        <w:lastRenderedPageBreak/>
        <w:t>промышленной безопасности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45276">
        <w:rPr>
          <w:rFonts w:ascii="Times New Roman" w:hAnsi="Times New Roman" w:cs="Times New Roman"/>
          <w:sz w:val="28"/>
          <w:szCs w:val="28"/>
        </w:rPr>
        <w:t>.</w:t>
      </w:r>
      <w:r w:rsidR="007326C1">
        <w:rPr>
          <w:rFonts w:ascii="Times New Roman" w:hAnsi="Times New Roman" w:cs="Times New Roman"/>
          <w:sz w:val="28"/>
          <w:szCs w:val="28"/>
        </w:rPr>
        <w:t xml:space="preserve"> </w:t>
      </w:r>
      <w:r w:rsidR="00A45276" w:rsidRPr="00C62EA5">
        <w:rPr>
          <w:rFonts w:ascii="Times New Roman" w:hAnsi="Times New Roman" w:cs="Times New Roman"/>
          <w:sz w:val="28"/>
          <w:szCs w:val="28"/>
        </w:rPr>
        <w:t xml:space="preserve">В </w:t>
      </w:r>
      <w:r w:rsidR="00C62EA5" w:rsidRPr="00C62EA5">
        <w:rPr>
          <w:rFonts w:ascii="Times New Roman" w:hAnsi="Times New Roman" w:cs="Times New Roman"/>
          <w:sz w:val="28"/>
          <w:szCs w:val="28"/>
        </w:rPr>
        <w:t>роли меха</w:t>
      </w:r>
      <w:r w:rsidR="00D074F6">
        <w:rPr>
          <w:rFonts w:ascii="Times New Roman" w:hAnsi="Times New Roman" w:cs="Times New Roman"/>
          <w:sz w:val="28"/>
          <w:szCs w:val="28"/>
        </w:rPr>
        <w:t>низмов выступают «Пользователь».</w:t>
      </w:r>
    </w:p>
    <w:p w:rsidR="0061210E" w:rsidRDefault="00711BE8" w:rsidP="0061210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41CB4D" wp14:editId="417A47A3">
            <wp:extent cx="5476875" cy="3852698"/>
            <wp:effectExtent l="0" t="0" r="0" b="0"/>
            <wp:docPr id="1281190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90027" name=""/>
                    <pic:cNvPicPr/>
                  </pic:nvPicPr>
                  <pic:blipFill rotWithShape="1">
                    <a:blip r:embed="rId8"/>
                    <a:srcRect l="16676" t="15108" r="36825" b="26739"/>
                    <a:stretch/>
                  </pic:blipFill>
                  <pic:spPr bwMode="auto">
                    <a:xfrm>
                      <a:off x="0" y="0"/>
                      <a:ext cx="5483601" cy="385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10E" w:rsidRDefault="0061210E" w:rsidP="00612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Декомпозиция структурной диаграммы</w:t>
      </w:r>
    </w:p>
    <w:p w:rsidR="005172BB" w:rsidRDefault="007326C1" w:rsidP="007326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контекстная диаграмма декомпозируется еще на два </w:t>
      </w:r>
      <w:r w:rsidR="00C62EA5">
        <w:rPr>
          <w:rFonts w:ascii="Times New Roman" w:hAnsi="Times New Roman" w:cs="Times New Roman"/>
          <w:sz w:val="28"/>
          <w:szCs w:val="28"/>
        </w:rPr>
        <w:t xml:space="preserve">функциональных блока «Работа БД» и «Работа программы», где после помещения </w:t>
      </w:r>
      <w:r w:rsidR="005172BB">
        <w:rPr>
          <w:rFonts w:ascii="Times New Roman" w:hAnsi="Times New Roman" w:cs="Times New Roman"/>
          <w:sz w:val="28"/>
          <w:szCs w:val="28"/>
        </w:rPr>
        <w:t>координат</w:t>
      </w:r>
      <w:r w:rsidR="00C62EA5">
        <w:rPr>
          <w:rFonts w:ascii="Times New Roman" w:hAnsi="Times New Roman" w:cs="Times New Roman"/>
          <w:sz w:val="28"/>
          <w:szCs w:val="28"/>
        </w:rPr>
        <w:t xml:space="preserve"> объектов в БД, данные передаются в программу. В результате работы программы все изменения данных фиксируются в БД.</w:t>
      </w:r>
      <w:r w:rsidR="00517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4F6" w:rsidRPr="00D074F6" w:rsidRDefault="005172BB" w:rsidP="00D074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Т.к. в блоке «Работа программы» происходит взаимодействие пользователя с программой этот блок разби</w:t>
      </w:r>
      <w:r w:rsidR="00D074F6">
        <w:rPr>
          <w:rFonts w:ascii="Times New Roman" w:hAnsi="Times New Roman" w:cs="Times New Roman"/>
          <w:sz w:val="28"/>
          <w:szCs w:val="28"/>
        </w:rPr>
        <w:t>вает на еще более простые блоки (рис. 4).</w:t>
      </w:r>
    </w:p>
    <w:p w:rsidR="00711BE8" w:rsidRDefault="00711BE8" w:rsidP="00D074F6">
      <w:pPr>
        <w:ind w:firstLine="708"/>
        <w:jc w:val="center"/>
        <w:rPr>
          <w:noProof/>
          <w:lang w:eastAsia="ru-RU"/>
        </w:rPr>
      </w:pPr>
    </w:p>
    <w:p w:rsidR="00D074F6" w:rsidRDefault="00D074F6" w:rsidP="00D074F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CC9477" wp14:editId="1685F34E">
            <wp:extent cx="4962031" cy="34467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45" t="14458" r="3475" b="19828"/>
                    <a:stretch/>
                  </pic:blipFill>
                  <pic:spPr bwMode="auto">
                    <a:xfrm>
                      <a:off x="0" y="0"/>
                      <a:ext cx="4985385" cy="346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4F6" w:rsidRDefault="00D074F6" w:rsidP="00D074F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Рис.4. </w:t>
      </w:r>
      <w:r w:rsidR="00D37290">
        <w:rPr>
          <w:rFonts w:ascii="Times New Roman" w:hAnsi="Times New Roman" w:cs="Times New Roman"/>
          <w:sz w:val="28"/>
          <w:szCs w:val="28"/>
        </w:rPr>
        <w:t>Декомпозиция блока работы программы</w:t>
      </w:r>
    </w:p>
    <w:p w:rsidR="00D37290" w:rsidRDefault="00F202FE" w:rsidP="00F202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5 блоков с названием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Загрузка плана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Pr="00F202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откуда передается подгрузка чертежа и информация (либо её отсутствие) в блоки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Работа режима реального времени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Pr="00F202FE">
        <w:rPr>
          <w:rFonts w:ascii="Times New Roman" w:hAnsi="Times New Roman" w:cs="Times New Roman"/>
          <w:sz w:val="28"/>
          <w:szCs w:val="28"/>
        </w:rPr>
        <w:t>,</w:t>
      </w:r>
      <w:r w:rsidR="00FA6345">
        <w:rPr>
          <w:rFonts w:ascii="Times New Roman" w:hAnsi="Times New Roman" w:cs="Times New Roman"/>
          <w:sz w:val="28"/>
          <w:szCs w:val="28"/>
        </w:rPr>
        <w:t xml:space="preserve">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Режим просмотра отчетов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Pr="00F202FE">
        <w:rPr>
          <w:rFonts w:ascii="Times New Roman" w:hAnsi="Times New Roman" w:cs="Times New Roman"/>
          <w:sz w:val="28"/>
          <w:szCs w:val="28"/>
        </w:rPr>
        <w:t xml:space="preserve">,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Режим управления объектов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Pr="00F202FE">
        <w:rPr>
          <w:rFonts w:ascii="Times New Roman" w:hAnsi="Times New Roman" w:cs="Times New Roman"/>
          <w:sz w:val="28"/>
          <w:szCs w:val="28"/>
        </w:rPr>
        <w:t xml:space="preserve">,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Режим настройки системы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Pr="00F202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 блока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Режим управления объектов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Pr="00F20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измененные данные переходят в блок </w:t>
      </w:r>
      <w:r w:rsidR="00711BE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Сохранение плана</w:t>
      </w:r>
      <w:r w:rsidR="00711BE8">
        <w:rPr>
          <w:rFonts w:ascii="Times New Roman" w:hAnsi="Times New Roman" w:cs="Times New Roman"/>
          <w:sz w:val="28"/>
          <w:szCs w:val="28"/>
        </w:rPr>
        <w:t>»</w:t>
      </w:r>
      <w:r w:rsidRPr="00F202FE">
        <w:rPr>
          <w:rFonts w:ascii="Times New Roman" w:hAnsi="Times New Roman" w:cs="Times New Roman"/>
          <w:sz w:val="28"/>
          <w:szCs w:val="28"/>
        </w:rPr>
        <w:t>.</w:t>
      </w:r>
    </w:p>
    <w:p w:rsidR="008A74B0" w:rsidRDefault="008A74B0" w:rsidP="00F202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89A" w:rsidRDefault="0015689A" w:rsidP="0015689A">
      <w:pPr>
        <w:ind w:firstLine="708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689A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Табл. 1. Описание элементарных функций </w:t>
      </w:r>
      <w:r w:rsidRPr="0015689A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IDEF</w:t>
      </w:r>
      <w:r w:rsidRPr="0015689A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5689A" w:rsidTr="0015689A">
        <w:tc>
          <w:tcPr>
            <w:tcW w:w="4672" w:type="dxa"/>
          </w:tcPr>
          <w:p w:rsidR="0015689A" w:rsidRPr="0015689A" w:rsidRDefault="0015689A" w:rsidP="0015689A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974015316"/>
              <w:rPr>
                <w:rFonts w:ascii="Segoe UI" w:hAnsi="Segoe UI" w:cs="Segoe UI"/>
                <w:sz w:val="18"/>
                <w:szCs w:val="18"/>
              </w:rPr>
            </w:pPr>
            <w:r w:rsidRPr="0015689A">
              <w:rPr>
                <w:rStyle w:val="normaltextrun"/>
                <w:bCs/>
              </w:rPr>
              <w:t>Элементарный процесс</w:t>
            </w:r>
            <w:r w:rsidRPr="0015689A">
              <w:rPr>
                <w:rStyle w:val="eop"/>
              </w:rPr>
              <w:t> </w:t>
            </w:r>
          </w:p>
        </w:tc>
        <w:tc>
          <w:tcPr>
            <w:tcW w:w="4673" w:type="dxa"/>
          </w:tcPr>
          <w:p w:rsidR="0015689A" w:rsidRPr="0015689A" w:rsidRDefault="0015689A" w:rsidP="0015689A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41972951"/>
              <w:rPr>
                <w:rFonts w:ascii="Segoe UI" w:hAnsi="Segoe UI" w:cs="Segoe UI"/>
                <w:sz w:val="18"/>
                <w:szCs w:val="18"/>
              </w:rPr>
            </w:pPr>
            <w:r w:rsidRPr="0015689A">
              <w:rPr>
                <w:rStyle w:val="normaltextrun"/>
                <w:bCs/>
              </w:rPr>
              <w:t>Описание функции</w:t>
            </w:r>
            <w:r w:rsidRPr="0015689A">
              <w:rPr>
                <w:rStyle w:val="eop"/>
              </w:rPr>
              <w:t> </w:t>
            </w:r>
          </w:p>
        </w:tc>
      </w:tr>
      <w:tr w:rsidR="0015689A" w:rsidTr="0015689A">
        <w:tc>
          <w:tcPr>
            <w:tcW w:w="4672" w:type="dxa"/>
          </w:tcPr>
          <w:p w:rsidR="0015689A" w:rsidRPr="0015689A" w:rsidRDefault="0015689A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Загрузка плана</w:t>
            </w:r>
          </w:p>
        </w:tc>
        <w:tc>
          <w:tcPr>
            <w:tcW w:w="4673" w:type="dxa"/>
          </w:tcPr>
          <w:p w:rsidR="0015689A" w:rsidRPr="0015689A" w:rsidRDefault="0015689A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Загрузка плана в программу</w:t>
            </w:r>
          </w:p>
        </w:tc>
      </w:tr>
      <w:tr w:rsidR="0015689A" w:rsidTr="0015689A">
        <w:tc>
          <w:tcPr>
            <w:tcW w:w="4672" w:type="dxa"/>
          </w:tcPr>
          <w:p w:rsidR="0015689A" w:rsidRPr="0015689A" w:rsidRDefault="0015689A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Работа режима реального времени</w:t>
            </w:r>
          </w:p>
        </w:tc>
        <w:tc>
          <w:tcPr>
            <w:tcW w:w="4673" w:type="dxa"/>
          </w:tcPr>
          <w:p w:rsidR="0015689A" w:rsidRPr="0015689A" w:rsidRDefault="0015689A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 xml:space="preserve">Получение данных и отображение их в реальном времени </w:t>
            </w:r>
          </w:p>
        </w:tc>
      </w:tr>
      <w:tr w:rsidR="0015689A" w:rsidTr="0015689A">
        <w:tc>
          <w:tcPr>
            <w:tcW w:w="4672" w:type="dxa"/>
          </w:tcPr>
          <w:p w:rsidR="0015689A" w:rsidRPr="0015689A" w:rsidRDefault="0015689A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Режим просмотра отчетов</w:t>
            </w:r>
          </w:p>
        </w:tc>
        <w:tc>
          <w:tcPr>
            <w:tcW w:w="4673" w:type="dxa"/>
          </w:tcPr>
          <w:p w:rsidR="0015689A" w:rsidRPr="0015689A" w:rsidRDefault="0015689A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Визуализация перемещения объектов на плане в заданном временном промежутке</w:t>
            </w:r>
          </w:p>
        </w:tc>
      </w:tr>
      <w:tr w:rsidR="0015689A" w:rsidTr="0015689A">
        <w:tc>
          <w:tcPr>
            <w:tcW w:w="4672" w:type="dxa"/>
          </w:tcPr>
          <w:p w:rsidR="0015689A" w:rsidRPr="0015689A" w:rsidRDefault="0015689A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Режим управления объектами</w:t>
            </w:r>
          </w:p>
        </w:tc>
        <w:tc>
          <w:tcPr>
            <w:tcW w:w="4673" w:type="dxa"/>
          </w:tcPr>
          <w:p w:rsidR="0015689A" w:rsidRPr="0015689A" w:rsidRDefault="0015689A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 xml:space="preserve">Добавление новых, удаление, переименовывание, изменение внешнего вида объектов   </w:t>
            </w:r>
          </w:p>
        </w:tc>
      </w:tr>
      <w:tr w:rsidR="0015689A" w:rsidTr="0015689A">
        <w:tc>
          <w:tcPr>
            <w:tcW w:w="4672" w:type="dxa"/>
          </w:tcPr>
          <w:p w:rsidR="0015689A" w:rsidRPr="0015689A" w:rsidRDefault="0015689A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Режим настройки системы</w:t>
            </w:r>
          </w:p>
        </w:tc>
        <w:tc>
          <w:tcPr>
            <w:tcW w:w="4673" w:type="dxa"/>
          </w:tcPr>
          <w:p w:rsidR="0015689A" w:rsidRPr="0015689A" w:rsidRDefault="0015689A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Изменение каких-либо настроек системы</w:t>
            </w:r>
          </w:p>
        </w:tc>
      </w:tr>
      <w:tr w:rsidR="0015689A" w:rsidTr="0015689A">
        <w:tc>
          <w:tcPr>
            <w:tcW w:w="4672" w:type="dxa"/>
          </w:tcPr>
          <w:p w:rsidR="0015689A" w:rsidRPr="0015689A" w:rsidRDefault="0015689A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Сохранение плана</w:t>
            </w:r>
          </w:p>
        </w:tc>
        <w:tc>
          <w:tcPr>
            <w:tcW w:w="4673" w:type="dxa"/>
          </w:tcPr>
          <w:p w:rsidR="0015689A" w:rsidRPr="0015689A" w:rsidRDefault="0015689A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5689A">
              <w:rPr>
                <w:rFonts w:ascii="Times New Roman" w:hAnsi="Times New Roman" w:cs="Times New Roman"/>
                <w:sz w:val="24"/>
                <w:szCs w:val="28"/>
              </w:rPr>
              <w:t>Сохранение плана с внесенными изменениями или без изменений</w:t>
            </w:r>
          </w:p>
        </w:tc>
      </w:tr>
    </w:tbl>
    <w:p w:rsidR="0015689A" w:rsidRDefault="0015689A" w:rsidP="001568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A74B0" w:rsidRDefault="008A74B0">
      <w:pPr>
        <w:rPr>
          <w:rStyle w:val="normaltextrun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br w:type="page"/>
      </w:r>
    </w:p>
    <w:p w:rsidR="008A74B0" w:rsidRDefault="008A74B0" w:rsidP="0015689A">
      <w:pPr>
        <w:ind w:firstLine="708"/>
        <w:jc w:val="center"/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74B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Табл. 2. Словарь терминов </w:t>
      </w:r>
      <w:r w:rsidRPr="008A74B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IDEF0</w:t>
      </w:r>
      <w:r w:rsidRPr="008A74B0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11438120"/>
              <w:rPr>
                <w:rFonts w:ascii="Segoe UI" w:hAnsi="Segoe UI" w:cs="Segoe UI"/>
                <w:sz w:val="18"/>
                <w:szCs w:val="18"/>
              </w:rPr>
            </w:pPr>
            <w:r w:rsidRPr="008A74B0">
              <w:rPr>
                <w:rStyle w:val="normaltextrun"/>
                <w:bCs/>
              </w:rPr>
              <w:t>Данные</w:t>
            </w:r>
            <w:r w:rsidRPr="008A74B0">
              <w:rPr>
                <w:rStyle w:val="eop"/>
              </w:rPr>
              <w:t> 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62773612"/>
              <w:rPr>
                <w:rFonts w:ascii="Segoe UI" w:hAnsi="Segoe UI" w:cs="Segoe UI"/>
                <w:sz w:val="18"/>
                <w:szCs w:val="18"/>
              </w:rPr>
            </w:pPr>
            <w:r w:rsidRPr="008A74B0">
              <w:rPr>
                <w:rStyle w:val="normaltextrun"/>
                <w:bCs/>
              </w:rPr>
              <w:t>Описание</w:t>
            </w:r>
            <w:r w:rsidRPr="008A74B0">
              <w:rPr>
                <w:rStyle w:val="eop"/>
              </w:rPr>
              <w:t> </w:t>
            </w:r>
          </w:p>
        </w:tc>
      </w:tr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>План производства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>Чертеж территорий, загружаемый в программу</w:t>
            </w:r>
          </w:p>
        </w:tc>
      </w:tr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Передача данных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Данные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хранящиеся в БД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считываются программой</w:t>
            </w:r>
          </w:p>
        </w:tc>
      </w:tr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Федеральные нормы и правила в области промышленной безопасности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п. 3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ст.4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Федеральный закон от 21.07.1997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 116-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ФЗ </w:t>
            </w:r>
          </w:p>
        </w:tc>
      </w:tr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Пользователь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Человек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который как-либо взаимодействует с программой</w:t>
            </w:r>
          </w:p>
        </w:tc>
      </w:tr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Визуализация объектов в реальном времени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Просмотр перемещения объектов в реальном времени</w:t>
            </w:r>
          </w:p>
        </w:tc>
      </w:tr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План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Подгрузка плана и информация (либо её отсутствие) об объектах</w:t>
            </w:r>
          </w:p>
        </w:tc>
      </w:tr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Готовый отчет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Реализованная возможность просмотра перемещения объектов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 возможностью выбора начальной и конечной даты и времени формирования отчетов</w:t>
            </w:r>
          </w:p>
        </w:tc>
      </w:tr>
      <w:tr w:rsidR="008A74B0" w:rsidTr="008A74B0">
        <w:tc>
          <w:tcPr>
            <w:tcW w:w="4672" w:type="dxa"/>
          </w:tcPr>
          <w:p w:rsid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Измененные объекты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Формирование списка всех объектов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которые будут визуализироваться на текущем плане</w:t>
            </w:r>
          </w:p>
        </w:tc>
      </w:tr>
      <w:tr w:rsidR="008A74B0" w:rsidTr="008A74B0">
        <w:tc>
          <w:tcPr>
            <w:tcW w:w="4672" w:type="dxa"/>
          </w:tcPr>
          <w:p w:rsid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Готовый план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План в результате взаимодействия с программой</w:t>
            </w:r>
          </w:p>
        </w:tc>
      </w:tr>
      <w:tr w:rsidR="008A74B0" w:rsidTr="008A74B0">
        <w:tc>
          <w:tcPr>
            <w:tcW w:w="4672" w:type="dxa"/>
          </w:tcPr>
          <w:p w:rsidR="008A74B0" w:rsidRP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Изменение данных</w:t>
            </w:r>
          </w:p>
        </w:tc>
        <w:tc>
          <w:tcPr>
            <w:tcW w:w="4673" w:type="dxa"/>
          </w:tcPr>
          <w:p w:rsid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Обновление данных после или во время работы программы</w:t>
            </w:r>
          </w:p>
        </w:tc>
      </w:tr>
      <w:tr w:rsidR="008A74B0" w:rsidTr="008A74B0">
        <w:tc>
          <w:tcPr>
            <w:tcW w:w="4672" w:type="dxa"/>
          </w:tcPr>
          <w:p w:rsidR="008A74B0" w:rsidRDefault="008A74B0" w:rsidP="008A74B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Измененные настройки системы</w:t>
            </w:r>
          </w:p>
        </w:tc>
        <w:tc>
          <w:tcPr>
            <w:tcW w:w="4673" w:type="dxa"/>
          </w:tcPr>
          <w:p w:rsidR="008A74B0" w:rsidRPr="008A74B0" w:rsidRDefault="008A74B0" w:rsidP="008A74B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Реализованная возможность использовать диалоговое окно с базовыми настройками системы. Пользователь имеет возможность настраивать пути для сохранения планов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отчетов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строку подключения к БД</w:t>
            </w:r>
            <w:r w:rsidRPr="008A74B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масштаб плана местности</w:t>
            </w:r>
          </w:p>
        </w:tc>
      </w:tr>
    </w:tbl>
    <w:p w:rsidR="008A74B0" w:rsidRDefault="008A74B0" w:rsidP="0015689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689A" w:rsidRPr="00CA0C4E" w:rsidRDefault="008A74B0" w:rsidP="008A74B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A0C4E">
        <w:rPr>
          <w:rFonts w:ascii="Times New Roman" w:hAnsi="Times New Roman" w:cs="Times New Roman"/>
          <w:sz w:val="28"/>
          <w:szCs w:val="28"/>
        </w:rPr>
        <w:t>3</w:t>
      </w:r>
    </w:p>
    <w:p w:rsidR="00711BE8" w:rsidRPr="00711BE8" w:rsidRDefault="00711BE8" w:rsidP="00711B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BE8">
        <w:rPr>
          <w:rFonts w:ascii="Times New Roman" w:hAnsi="Times New Roman" w:cs="Times New Roman"/>
          <w:sz w:val="28"/>
          <w:szCs w:val="28"/>
        </w:rPr>
        <w:t>Если модель в нотации IDEF0 позволяет получить общее представление о функциях, выполняемых моделируемой системой, связях между функциями, механизмах исполнения, то модель в нотации IDEF3 позволяет проследить логику взаимодействия функций, их последовательность и взаимозависимость связками AND, OR, XOR.</w:t>
      </w:r>
    </w:p>
    <w:p w:rsidR="00711BE8" w:rsidRPr="00711BE8" w:rsidRDefault="00711BE8" w:rsidP="00711B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BE8">
        <w:rPr>
          <w:rFonts w:ascii="Times New Roman" w:hAnsi="Times New Roman" w:cs="Times New Roman"/>
          <w:sz w:val="28"/>
          <w:szCs w:val="28"/>
        </w:rPr>
        <w:t>Основная цель IDEF3 — дать бизнес-аналитикам возможность описать ситуацию, когда процессы (действия) выполняются в определенной последовательности и взаимной зависимости, а также описать объекты, участвующие совместно в одном процессе.</w:t>
      </w:r>
    </w:p>
    <w:p w:rsidR="00D074F6" w:rsidRDefault="00711BE8" w:rsidP="008A74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BE8">
        <w:rPr>
          <w:rFonts w:ascii="Times New Roman" w:hAnsi="Times New Roman" w:cs="Times New Roman"/>
          <w:sz w:val="28"/>
          <w:szCs w:val="28"/>
        </w:rPr>
        <w:t xml:space="preserve">В отличие от IDEF0 нотация IDEF3 не ограничивает автора модели (аналитика) чрезмерно жесткими рамками синтаксиса и семантики, что удобно для описания неполных или не целостных систем, особенно если аналитик </w:t>
      </w:r>
      <w:r w:rsidRPr="00711BE8">
        <w:rPr>
          <w:rFonts w:ascii="Times New Roman" w:hAnsi="Times New Roman" w:cs="Times New Roman"/>
          <w:sz w:val="28"/>
          <w:szCs w:val="28"/>
        </w:rPr>
        <w:lastRenderedPageBreak/>
        <w:t>плохо знает предметную область. Но нужно иметь в виду, что модель может получить</w:t>
      </w:r>
      <w:r w:rsidR="008A74B0">
        <w:rPr>
          <w:rFonts w:ascii="Times New Roman" w:hAnsi="Times New Roman" w:cs="Times New Roman"/>
          <w:sz w:val="28"/>
          <w:szCs w:val="28"/>
        </w:rPr>
        <w:t>ся неполной или противоречивой.</w:t>
      </w:r>
    </w:p>
    <w:p w:rsidR="00711BE8" w:rsidRDefault="00711BE8" w:rsidP="00D074F6">
      <w:pPr>
        <w:ind w:firstLine="708"/>
        <w:jc w:val="both"/>
        <w:rPr>
          <w:noProof/>
        </w:rPr>
      </w:pPr>
    </w:p>
    <w:p w:rsidR="00D074F6" w:rsidRDefault="00711BE8" w:rsidP="00D074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A0E4DE" wp14:editId="7E75A12E">
            <wp:extent cx="5029200" cy="3545660"/>
            <wp:effectExtent l="0" t="0" r="0" b="0"/>
            <wp:docPr id="1841638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38649" name=""/>
                    <pic:cNvPicPr/>
                  </pic:nvPicPr>
                  <pic:blipFill rotWithShape="1">
                    <a:blip r:embed="rId10"/>
                    <a:srcRect l="16195" t="13113" r="29449" b="18757"/>
                    <a:stretch/>
                  </pic:blipFill>
                  <pic:spPr bwMode="auto">
                    <a:xfrm>
                      <a:off x="0" y="0"/>
                      <a:ext cx="5038671" cy="355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BE8" w:rsidRPr="00072F15" w:rsidRDefault="00711BE8" w:rsidP="00711B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072F1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072F15">
        <w:rPr>
          <w:rFonts w:ascii="Times New Roman" w:hAnsi="Times New Roman" w:cs="Times New Roman"/>
          <w:sz w:val="28"/>
          <w:szCs w:val="28"/>
        </w:rPr>
        <w:t>3</w:t>
      </w:r>
    </w:p>
    <w:p w:rsidR="00711BE8" w:rsidRDefault="0015689A" w:rsidP="00D074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модель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15689A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отображает процесс работы блока «Режим настройки системы»</w:t>
      </w:r>
      <w:r w:rsidRPr="001568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отображая предполагаемый выбор пользователя</w:t>
      </w:r>
      <w:r w:rsidRPr="001568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когда тот взаимодействует с ПО</w:t>
      </w:r>
      <w:r w:rsidR="009C6C19" w:rsidRPr="009C6C19">
        <w:rPr>
          <w:rFonts w:ascii="Times New Roman" w:hAnsi="Times New Roman" w:cs="Times New Roman"/>
          <w:sz w:val="28"/>
          <w:szCs w:val="28"/>
        </w:rPr>
        <w:t>,</w:t>
      </w:r>
      <w:r w:rsidR="009C6C19">
        <w:rPr>
          <w:rFonts w:ascii="Times New Roman" w:hAnsi="Times New Roman" w:cs="Times New Roman"/>
          <w:sz w:val="28"/>
          <w:szCs w:val="28"/>
        </w:rPr>
        <w:t xml:space="preserve"> по сохранению настроек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4B0" w:rsidRDefault="008A74B0" w:rsidP="008A74B0">
      <w:pPr>
        <w:ind w:firstLine="708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74B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Табл. 3. Описание элементарных функций </w:t>
      </w:r>
      <w:r w:rsidRPr="008A74B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IDEF</w:t>
      </w:r>
      <w:r w:rsidRPr="008A74B0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C6C19" w:rsidTr="008A74B0">
        <w:tc>
          <w:tcPr>
            <w:tcW w:w="4672" w:type="dxa"/>
          </w:tcPr>
          <w:p w:rsidR="009C6C19" w:rsidRPr="009C6C19" w:rsidRDefault="009C6C19" w:rsidP="009C6C19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284144798"/>
              <w:rPr>
                <w:rFonts w:ascii="Segoe UI" w:hAnsi="Segoe UI" w:cs="Segoe UI"/>
                <w:sz w:val="18"/>
                <w:szCs w:val="18"/>
              </w:rPr>
            </w:pPr>
            <w:r w:rsidRPr="009C6C19">
              <w:rPr>
                <w:rStyle w:val="normaltextrun"/>
                <w:bCs/>
              </w:rPr>
              <w:t>Элементарный процесс</w:t>
            </w:r>
            <w:r w:rsidRPr="009C6C19">
              <w:rPr>
                <w:rStyle w:val="eop"/>
              </w:rPr>
              <w:t> </w:t>
            </w:r>
          </w:p>
        </w:tc>
        <w:tc>
          <w:tcPr>
            <w:tcW w:w="4673" w:type="dxa"/>
          </w:tcPr>
          <w:p w:rsidR="009C6C19" w:rsidRPr="009C6C19" w:rsidRDefault="009C6C19" w:rsidP="009C6C19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80616598"/>
              <w:rPr>
                <w:rFonts w:ascii="Segoe UI" w:hAnsi="Segoe UI" w:cs="Segoe UI"/>
                <w:sz w:val="18"/>
                <w:szCs w:val="18"/>
              </w:rPr>
            </w:pPr>
            <w:r w:rsidRPr="009C6C19">
              <w:rPr>
                <w:rStyle w:val="normaltextrun"/>
                <w:bCs/>
              </w:rPr>
              <w:t>Описание функции</w:t>
            </w:r>
            <w:r w:rsidRPr="009C6C19">
              <w:rPr>
                <w:rStyle w:val="eop"/>
              </w:rPr>
              <w:t> </w:t>
            </w:r>
          </w:p>
        </w:tc>
      </w:tr>
      <w:tr w:rsidR="008A74B0" w:rsidTr="008A74B0">
        <w:tc>
          <w:tcPr>
            <w:tcW w:w="4672" w:type="dxa"/>
          </w:tcPr>
          <w:p w:rsidR="009C6C19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 xml:space="preserve">Изменение масштаба </w:t>
            </w:r>
          </w:p>
          <w:p w:rsidR="008A74B0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местности</w:t>
            </w:r>
          </w:p>
        </w:tc>
        <w:tc>
          <w:tcPr>
            <w:tcW w:w="4673" w:type="dxa"/>
          </w:tcPr>
          <w:p w:rsidR="008A74B0" w:rsidRPr="009C6C19" w:rsidRDefault="009C6C19" w:rsidP="009C6C1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Задача значения(масштаба) с которым будет отображаться план</w:t>
            </w:r>
          </w:p>
        </w:tc>
      </w:tr>
      <w:tr w:rsidR="008A74B0" w:rsidTr="008A74B0">
        <w:tc>
          <w:tcPr>
            <w:tcW w:w="4672" w:type="dxa"/>
          </w:tcPr>
          <w:p w:rsidR="009C6C19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Изменение пути для</w:t>
            </w:r>
          </w:p>
          <w:p w:rsidR="008A74B0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 xml:space="preserve">  сохранения плана</w:t>
            </w:r>
          </w:p>
        </w:tc>
        <w:tc>
          <w:tcPr>
            <w:tcW w:w="4673" w:type="dxa"/>
          </w:tcPr>
          <w:p w:rsidR="008A74B0" w:rsidRPr="009C6C19" w:rsidRDefault="009C6C19" w:rsidP="009C6C1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Задача локального пути для сохранения плана</w:t>
            </w:r>
          </w:p>
        </w:tc>
      </w:tr>
      <w:tr w:rsidR="008A74B0" w:rsidTr="008A74B0">
        <w:tc>
          <w:tcPr>
            <w:tcW w:w="4672" w:type="dxa"/>
          </w:tcPr>
          <w:p w:rsidR="009C6C19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 xml:space="preserve">Изменение пути для </w:t>
            </w:r>
          </w:p>
          <w:p w:rsidR="008A74B0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сохранения отчетов</w:t>
            </w:r>
          </w:p>
        </w:tc>
        <w:tc>
          <w:tcPr>
            <w:tcW w:w="4673" w:type="dxa"/>
          </w:tcPr>
          <w:p w:rsidR="008A74B0" w:rsidRPr="009C6C19" w:rsidRDefault="009C6C19" w:rsidP="009C6C1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Задача локального пути для сохранения отчетов</w:t>
            </w:r>
          </w:p>
        </w:tc>
      </w:tr>
      <w:tr w:rsidR="008A74B0" w:rsidTr="008A74B0">
        <w:tc>
          <w:tcPr>
            <w:tcW w:w="4672" w:type="dxa"/>
          </w:tcPr>
          <w:p w:rsidR="009C6C19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 xml:space="preserve">Изменения строки </w:t>
            </w:r>
          </w:p>
          <w:p w:rsidR="008A74B0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подключения к БД</w:t>
            </w:r>
          </w:p>
        </w:tc>
        <w:tc>
          <w:tcPr>
            <w:tcW w:w="4673" w:type="dxa"/>
          </w:tcPr>
          <w:p w:rsidR="008A74B0" w:rsidRPr="009C6C19" w:rsidRDefault="009C6C19" w:rsidP="009C6C1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Изменения локального пути до файла БД</w:t>
            </w:r>
          </w:p>
        </w:tc>
      </w:tr>
      <w:tr w:rsidR="008A74B0" w:rsidTr="008A74B0">
        <w:tc>
          <w:tcPr>
            <w:tcW w:w="4672" w:type="dxa"/>
          </w:tcPr>
          <w:p w:rsidR="009C6C19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Изменение адресов сервиса</w:t>
            </w:r>
          </w:p>
          <w:p w:rsidR="008A74B0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взаимодействия с БД</w:t>
            </w:r>
          </w:p>
        </w:tc>
        <w:tc>
          <w:tcPr>
            <w:tcW w:w="4673" w:type="dxa"/>
          </w:tcPr>
          <w:p w:rsidR="008A74B0" w:rsidRPr="009C6C19" w:rsidRDefault="009C6C19" w:rsidP="009C6C1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Изменения адреса сервиса для взаимодействия с БД</w:t>
            </w:r>
          </w:p>
        </w:tc>
      </w:tr>
      <w:tr w:rsidR="008A74B0" w:rsidTr="008A74B0">
        <w:tc>
          <w:tcPr>
            <w:tcW w:w="4672" w:type="dxa"/>
          </w:tcPr>
          <w:p w:rsidR="009C6C19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Сохранение файла</w:t>
            </w:r>
          </w:p>
          <w:p w:rsidR="008A74B0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настроек</w:t>
            </w:r>
          </w:p>
        </w:tc>
        <w:tc>
          <w:tcPr>
            <w:tcW w:w="4673" w:type="dxa"/>
          </w:tcPr>
          <w:p w:rsidR="008A74B0" w:rsidRPr="009C6C19" w:rsidRDefault="009C6C19" w:rsidP="009C6C19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Сохранение внесенных изменений</w:t>
            </w:r>
          </w:p>
        </w:tc>
      </w:tr>
    </w:tbl>
    <w:p w:rsidR="008A74B0" w:rsidRDefault="008A74B0" w:rsidP="008A74B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6C19" w:rsidRDefault="009C6C19" w:rsidP="008A74B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6C19" w:rsidRDefault="009C6C19" w:rsidP="008A74B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C6C19" w:rsidRPr="009C6C19" w:rsidRDefault="009C6C19" w:rsidP="008A74B0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DFD</w:t>
      </w:r>
    </w:p>
    <w:p w:rsidR="00C62EA5" w:rsidRDefault="00072F15" w:rsidP="00072F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F15">
        <w:rPr>
          <w:rFonts w:ascii="Times New Roman" w:hAnsi="Times New Roman" w:cs="Times New Roman"/>
          <w:sz w:val="28"/>
          <w:szCs w:val="28"/>
        </w:rPr>
        <w:t>DFD – это нотация, предназначенная для моделирования информационный систем с точки зрения хранения, обработки и передачи данных.</w:t>
      </w:r>
    </w:p>
    <w:p w:rsidR="009C6C19" w:rsidRDefault="009C6C19" w:rsidP="009C6C19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Основными компонентами диаграмм потоков данных являются:</w:t>
      </w:r>
      <w:r>
        <w:rPr>
          <w:rStyle w:val="scxw211027449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normaltextrun"/>
          <w:color w:val="000000"/>
          <w:sz w:val="28"/>
          <w:szCs w:val="28"/>
        </w:rPr>
        <w:t>внешние сущности;</w:t>
      </w:r>
      <w:r>
        <w:rPr>
          <w:rStyle w:val="eop"/>
          <w:color w:val="000000"/>
          <w:sz w:val="28"/>
          <w:szCs w:val="28"/>
        </w:rPr>
        <w:t> </w:t>
      </w:r>
    </w:p>
    <w:p w:rsidR="009C6C19" w:rsidRDefault="009C6C19" w:rsidP="009C6C19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ymbol" w:hAnsi="Symbol" w:cs="Segoe UI"/>
          <w:color w:val="000000"/>
          <w:sz w:val="28"/>
          <w:szCs w:val="28"/>
        </w:rPr>
        <w:t></w:t>
      </w:r>
      <w:r>
        <w:rPr>
          <w:rStyle w:val="normaltextrun"/>
          <w:color w:val="000000"/>
          <w:sz w:val="28"/>
          <w:szCs w:val="28"/>
        </w:rPr>
        <w:t xml:space="preserve"> системы и подсистемы;</w:t>
      </w:r>
      <w:r>
        <w:rPr>
          <w:rStyle w:val="eop"/>
          <w:color w:val="000000"/>
          <w:sz w:val="28"/>
          <w:szCs w:val="28"/>
        </w:rPr>
        <w:t> </w:t>
      </w:r>
    </w:p>
    <w:p w:rsidR="009C6C19" w:rsidRDefault="009C6C19" w:rsidP="009C6C19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ymbol" w:hAnsi="Symbol" w:cs="Segoe UI"/>
          <w:color w:val="000000"/>
          <w:sz w:val="28"/>
          <w:szCs w:val="28"/>
        </w:rPr>
        <w:t></w:t>
      </w:r>
      <w:r>
        <w:rPr>
          <w:rStyle w:val="normaltextrun"/>
          <w:color w:val="000000"/>
          <w:sz w:val="28"/>
          <w:szCs w:val="28"/>
        </w:rPr>
        <w:t xml:space="preserve"> процессы;</w:t>
      </w:r>
      <w:r>
        <w:rPr>
          <w:rStyle w:val="eop"/>
          <w:color w:val="000000"/>
          <w:sz w:val="28"/>
          <w:szCs w:val="28"/>
        </w:rPr>
        <w:t> </w:t>
      </w:r>
    </w:p>
    <w:p w:rsidR="009C6C19" w:rsidRDefault="009C6C19" w:rsidP="009C6C19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ymbol" w:hAnsi="Symbol" w:cs="Segoe UI"/>
          <w:color w:val="000000"/>
          <w:sz w:val="28"/>
          <w:szCs w:val="28"/>
        </w:rPr>
        <w:t></w:t>
      </w:r>
      <w:r>
        <w:rPr>
          <w:rStyle w:val="normaltextrun"/>
          <w:color w:val="000000"/>
          <w:sz w:val="28"/>
          <w:szCs w:val="28"/>
        </w:rPr>
        <w:t xml:space="preserve"> накопители данных;</w:t>
      </w:r>
      <w:r>
        <w:rPr>
          <w:rStyle w:val="eop"/>
          <w:color w:val="000000"/>
          <w:sz w:val="28"/>
          <w:szCs w:val="28"/>
        </w:rPr>
        <w:t> </w:t>
      </w:r>
    </w:p>
    <w:p w:rsidR="009C6C19" w:rsidRDefault="009C6C19" w:rsidP="009C6C19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ymbol" w:hAnsi="Symbol" w:cs="Segoe UI"/>
          <w:color w:val="000000"/>
          <w:sz w:val="28"/>
          <w:szCs w:val="28"/>
        </w:rPr>
        <w:t></w:t>
      </w:r>
      <w:r>
        <w:rPr>
          <w:rStyle w:val="normaltextrun"/>
          <w:color w:val="000000"/>
          <w:sz w:val="28"/>
          <w:szCs w:val="28"/>
        </w:rPr>
        <w:t xml:space="preserve"> потоки данных.</w:t>
      </w:r>
      <w:r>
        <w:rPr>
          <w:rStyle w:val="eop"/>
          <w:color w:val="000000"/>
          <w:sz w:val="28"/>
          <w:szCs w:val="28"/>
        </w:rPr>
        <w:t> </w:t>
      </w:r>
    </w:p>
    <w:p w:rsidR="00072F15" w:rsidRDefault="00072F15" w:rsidP="007326C1">
      <w:pPr>
        <w:ind w:firstLine="708"/>
        <w:jc w:val="both"/>
        <w:rPr>
          <w:noProof/>
        </w:rPr>
      </w:pPr>
    </w:p>
    <w:p w:rsidR="00C62EA5" w:rsidRDefault="00072F15" w:rsidP="007326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172CB8" wp14:editId="76D0712C">
            <wp:extent cx="5074920" cy="3059430"/>
            <wp:effectExtent l="0" t="0" r="0" b="7620"/>
            <wp:docPr id="1702582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82042" name=""/>
                    <pic:cNvPicPr/>
                  </pic:nvPicPr>
                  <pic:blipFill rotWithShape="1">
                    <a:blip r:embed="rId11"/>
                    <a:srcRect l="16195" t="14253" r="33458" b="23888"/>
                    <a:stretch/>
                  </pic:blipFill>
                  <pic:spPr bwMode="auto">
                    <a:xfrm>
                      <a:off x="0" y="0"/>
                      <a:ext cx="5098440" cy="307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15" w:rsidRPr="009C6C19" w:rsidRDefault="00072F15" w:rsidP="00072F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Рис.6. </w:t>
      </w:r>
      <w:r>
        <w:rPr>
          <w:rFonts w:ascii="Times New Roman" w:hAnsi="Times New Roman" w:cs="Times New Roman"/>
          <w:sz w:val="28"/>
          <w:szCs w:val="28"/>
          <w:lang w:val="en-US"/>
        </w:rPr>
        <w:t>DFD</w:t>
      </w:r>
    </w:p>
    <w:p w:rsidR="00072F15" w:rsidRDefault="0015689A" w:rsidP="007326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DFD</w:t>
      </w:r>
      <w:r w:rsidRPr="009C6C19">
        <w:rPr>
          <w:rFonts w:ascii="Times New Roman" w:hAnsi="Times New Roman" w:cs="Times New Roman"/>
          <w:sz w:val="28"/>
          <w:szCs w:val="28"/>
        </w:rPr>
        <w:t xml:space="preserve"> </w:t>
      </w:r>
      <w:r w:rsidR="009C6C19">
        <w:rPr>
          <w:rFonts w:ascii="Times New Roman" w:hAnsi="Times New Roman" w:cs="Times New Roman"/>
          <w:sz w:val="28"/>
          <w:szCs w:val="28"/>
        </w:rPr>
        <w:t>отображает хранение информации и процессов блока «Режим управления объектами».</w:t>
      </w:r>
    </w:p>
    <w:p w:rsidR="009C6C19" w:rsidRPr="009C6C19" w:rsidRDefault="009C6C19" w:rsidP="009C6C1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C6C1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Табл. 5. Описание элементарных процессов </w:t>
      </w:r>
      <w:r w:rsidRPr="009C6C1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DFD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C6C19" w:rsidTr="009C6C19">
        <w:tc>
          <w:tcPr>
            <w:tcW w:w="4672" w:type="dxa"/>
          </w:tcPr>
          <w:p w:rsidR="009C6C19" w:rsidRPr="009C6C19" w:rsidRDefault="009C6C19" w:rsidP="009C6C19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40205820"/>
              <w:rPr>
                <w:rFonts w:ascii="Segoe UI" w:hAnsi="Segoe UI" w:cs="Segoe UI"/>
                <w:sz w:val="18"/>
                <w:szCs w:val="18"/>
              </w:rPr>
            </w:pPr>
            <w:r w:rsidRPr="009C6C19">
              <w:rPr>
                <w:rStyle w:val="normaltextrun"/>
                <w:bCs/>
              </w:rPr>
              <w:t>Элементарный процесс</w:t>
            </w:r>
            <w:r w:rsidRPr="009C6C19">
              <w:rPr>
                <w:rStyle w:val="eop"/>
              </w:rPr>
              <w:t> </w:t>
            </w:r>
          </w:p>
        </w:tc>
        <w:tc>
          <w:tcPr>
            <w:tcW w:w="4673" w:type="dxa"/>
          </w:tcPr>
          <w:p w:rsidR="009C6C19" w:rsidRPr="009C6C19" w:rsidRDefault="009C6C19" w:rsidP="009C6C19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56294358"/>
              <w:rPr>
                <w:rFonts w:ascii="Segoe UI" w:hAnsi="Segoe UI" w:cs="Segoe UI"/>
                <w:sz w:val="18"/>
                <w:szCs w:val="18"/>
              </w:rPr>
            </w:pPr>
            <w:r w:rsidRPr="009C6C19">
              <w:rPr>
                <w:rStyle w:val="normaltextrun"/>
                <w:bCs/>
              </w:rPr>
              <w:t>Описание</w:t>
            </w:r>
            <w:r w:rsidRPr="009C6C19">
              <w:rPr>
                <w:rStyle w:val="eop"/>
              </w:rPr>
              <w:t> </w:t>
            </w:r>
          </w:p>
        </w:tc>
      </w:tr>
      <w:tr w:rsidR="009C6C19" w:rsidTr="009C6C19">
        <w:tc>
          <w:tcPr>
            <w:tcW w:w="4672" w:type="dxa"/>
          </w:tcPr>
          <w:p w:rsidR="009C6C19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Ввод </w:t>
            </w: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названия объекта</w:t>
            </w:r>
          </w:p>
        </w:tc>
        <w:tc>
          <w:tcPr>
            <w:tcW w:w="4673" w:type="dxa"/>
          </w:tcPr>
          <w:p w:rsidR="009C6C19" w:rsidRPr="009C6C19" w:rsidRDefault="009C6C19" w:rsidP="007326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Задача названия объекта</w:t>
            </w:r>
          </w:p>
        </w:tc>
      </w:tr>
      <w:tr w:rsidR="009C6C19" w:rsidTr="009C6C19">
        <w:tc>
          <w:tcPr>
            <w:tcW w:w="4672" w:type="dxa"/>
          </w:tcPr>
          <w:p w:rsidR="009C6C19" w:rsidRPr="009C6C19" w:rsidRDefault="009C6C19" w:rsidP="009C6C1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Выбор иконки </w:t>
            </w: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объекта</w:t>
            </w:r>
          </w:p>
        </w:tc>
        <w:tc>
          <w:tcPr>
            <w:tcW w:w="4673" w:type="dxa"/>
          </w:tcPr>
          <w:p w:rsidR="009C6C19" w:rsidRPr="009C6C19" w:rsidRDefault="009C6C19" w:rsidP="007326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C6C19">
              <w:rPr>
                <w:rFonts w:ascii="Times New Roman" w:hAnsi="Times New Roman" w:cs="Times New Roman"/>
                <w:sz w:val="24"/>
                <w:szCs w:val="28"/>
              </w:rPr>
              <w:t>Задача гра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фического представления объекта</w:t>
            </w:r>
          </w:p>
        </w:tc>
      </w:tr>
      <w:tr w:rsidR="009C6C19" w:rsidTr="009C6C19">
        <w:tc>
          <w:tcPr>
            <w:tcW w:w="4672" w:type="dxa"/>
          </w:tcPr>
          <w:p w:rsidR="009C6C19" w:rsidRPr="009C6C19" w:rsidRDefault="0078041F" w:rsidP="007326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8041F">
              <w:rPr>
                <w:rFonts w:ascii="Times New Roman" w:hAnsi="Times New Roman" w:cs="Times New Roman"/>
                <w:sz w:val="24"/>
                <w:szCs w:val="28"/>
              </w:rPr>
              <w:t>Создание объекта</w:t>
            </w:r>
          </w:p>
        </w:tc>
        <w:tc>
          <w:tcPr>
            <w:tcW w:w="4673" w:type="dxa"/>
          </w:tcPr>
          <w:p w:rsidR="009C6C19" w:rsidRPr="009C6C19" w:rsidRDefault="0078041F" w:rsidP="007326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8041F">
              <w:rPr>
                <w:rFonts w:ascii="Times New Roman" w:hAnsi="Times New Roman" w:cs="Times New Roman"/>
                <w:sz w:val="24"/>
                <w:szCs w:val="28"/>
              </w:rPr>
              <w:t>Сохране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ние данных внесенных об объекте</w:t>
            </w:r>
          </w:p>
        </w:tc>
      </w:tr>
      <w:tr w:rsidR="009C6C19" w:rsidTr="009C6C19">
        <w:tc>
          <w:tcPr>
            <w:tcW w:w="4672" w:type="dxa"/>
          </w:tcPr>
          <w:p w:rsidR="009C6C19" w:rsidRPr="009C6C19" w:rsidRDefault="0078041F" w:rsidP="0078041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Обновление локального </w:t>
            </w:r>
            <w:r w:rsidRPr="0078041F">
              <w:rPr>
                <w:rFonts w:ascii="Times New Roman" w:hAnsi="Times New Roman" w:cs="Times New Roman"/>
                <w:sz w:val="24"/>
                <w:szCs w:val="28"/>
              </w:rPr>
              <w:t>файла плана</w:t>
            </w:r>
          </w:p>
        </w:tc>
        <w:tc>
          <w:tcPr>
            <w:tcW w:w="4673" w:type="dxa"/>
          </w:tcPr>
          <w:p w:rsidR="009C6C19" w:rsidRPr="009C6C19" w:rsidRDefault="0078041F" w:rsidP="007326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Занесение данных об объекте</w:t>
            </w:r>
          </w:p>
        </w:tc>
      </w:tr>
    </w:tbl>
    <w:p w:rsidR="0078041F" w:rsidRDefault="0078041F" w:rsidP="007804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1F" w:rsidRDefault="0078041F" w:rsidP="007804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1F" w:rsidRDefault="0078041F" w:rsidP="007804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1F" w:rsidRDefault="0078041F" w:rsidP="007804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1F" w:rsidRDefault="0078041F" w:rsidP="007804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41F" w:rsidRDefault="0078041F" w:rsidP="0078041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04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80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Описание внешних сущностей </w:t>
      </w:r>
      <w:r w:rsidRPr="007804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DFD</w:t>
      </w:r>
      <w:r w:rsidRPr="007804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8041F" w:rsidRPr="0078041F" w:rsidRDefault="0078041F" w:rsidP="0078041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78041F" w:rsidRPr="0078041F" w:rsidTr="0078041F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8041F" w:rsidRPr="0078041F" w:rsidRDefault="0078041F" w:rsidP="007804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  <w:r w:rsidRPr="00780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8041F" w:rsidRPr="0078041F" w:rsidRDefault="0078041F" w:rsidP="0078041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  <w:r w:rsidRPr="00780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8041F" w:rsidRPr="0078041F" w:rsidTr="0078041F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8041F" w:rsidRPr="009C6C19" w:rsidRDefault="0078041F" w:rsidP="0078041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8041F">
              <w:rPr>
                <w:rFonts w:ascii="Times New Roman" w:hAnsi="Times New Roman" w:cs="Times New Roman"/>
                <w:sz w:val="24"/>
                <w:szCs w:val="28"/>
              </w:rPr>
              <w:t>Таблица объектов в БД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8041F" w:rsidRPr="009C6C19" w:rsidRDefault="0078041F" w:rsidP="0078041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8041F">
              <w:rPr>
                <w:rFonts w:ascii="Times New Roman" w:hAnsi="Times New Roman" w:cs="Times New Roman"/>
                <w:sz w:val="24"/>
                <w:szCs w:val="28"/>
              </w:rPr>
              <w:t>БД,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торая хранит данные об объектах</w:t>
            </w:r>
          </w:p>
        </w:tc>
      </w:tr>
      <w:tr w:rsidR="0078041F" w:rsidRPr="0078041F" w:rsidTr="0078041F">
        <w:trPr>
          <w:trHeight w:val="300"/>
        </w:trPr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8041F" w:rsidRPr="0078041F" w:rsidRDefault="0078041F" w:rsidP="0078041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Пользователь</w:t>
            </w:r>
          </w:p>
        </w:tc>
        <w:tc>
          <w:tcPr>
            <w:tcW w:w="4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8041F" w:rsidRPr="0078041F" w:rsidRDefault="0078041F" w:rsidP="0078041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который как-либо взаимодействует с объектами.</w:t>
            </w:r>
          </w:p>
        </w:tc>
      </w:tr>
    </w:tbl>
    <w:p w:rsidR="0078041F" w:rsidRDefault="0078041F" w:rsidP="0078041F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78041F" w:rsidRDefault="0078041F" w:rsidP="0078041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 w:rsidRPr="0078041F">
        <w:rPr>
          <w:sz w:val="28"/>
          <w:szCs w:val="28"/>
        </w:rPr>
        <w:t xml:space="preserve"> </w:t>
      </w:r>
      <w:r w:rsidRPr="0078041F">
        <w:rPr>
          <w:rStyle w:val="normaltextrun"/>
          <w:bCs/>
          <w:sz w:val="28"/>
          <w:szCs w:val="28"/>
        </w:rPr>
        <w:t>Структурная схема</w:t>
      </w:r>
      <w:r w:rsidRPr="0078041F">
        <w:rPr>
          <w:rStyle w:val="eop"/>
          <w:sz w:val="28"/>
          <w:szCs w:val="28"/>
        </w:rPr>
        <w:t> </w:t>
      </w:r>
    </w:p>
    <w:p w:rsidR="0078041F" w:rsidRPr="0078041F" w:rsidRDefault="0078041F" w:rsidP="0078041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78041F" w:rsidRDefault="0078041F" w:rsidP="0078041F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Style w:val="eop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>Структурная схема дает общее представление о принципе действия устройства. На ней изображена совокупность звеньев объекта, связь между ними. Каждое звено является частью объекта и отвечает за какую-то элементарную функцию.</w:t>
      </w:r>
      <w:r>
        <w:rPr>
          <w:rStyle w:val="eop"/>
          <w:color w:val="000000"/>
          <w:sz w:val="28"/>
          <w:szCs w:val="28"/>
        </w:rPr>
        <w:t> </w:t>
      </w:r>
    </w:p>
    <w:p w:rsidR="0078041F" w:rsidRPr="00EF7059" w:rsidRDefault="0078041F" w:rsidP="0078041F">
      <w:pPr>
        <w:pStyle w:val="paragraph"/>
        <w:spacing w:after="0"/>
        <w:ind w:firstLine="705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«</w:t>
      </w:r>
      <w:r w:rsidRPr="0078041F">
        <w:rPr>
          <w:sz w:val="28"/>
          <w:szCs w:val="28"/>
        </w:rPr>
        <w:t>Визуализации системы позиционирования объектов в сталеплавильном производстве ПАО "Северсталь"</w:t>
      </w:r>
      <w:r>
        <w:rPr>
          <w:sz w:val="28"/>
          <w:szCs w:val="28"/>
        </w:rPr>
        <w:t>» состоит</w:t>
      </w:r>
      <w:r w:rsidR="00EF7059">
        <w:rPr>
          <w:sz w:val="28"/>
          <w:szCs w:val="28"/>
        </w:rPr>
        <w:t xml:space="preserve"> из подсистемы работы БД и подсистемы работы программы. Подсистема работы программы содержит в себе работу режима реального времени</w:t>
      </w:r>
      <w:r w:rsidR="00EF7059" w:rsidRPr="00EF7059">
        <w:rPr>
          <w:sz w:val="28"/>
          <w:szCs w:val="28"/>
        </w:rPr>
        <w:t xml:space="preserve">, </w:t>
      </w:r>
      <w:r w:rsidR="00EF7059">
        <w:rPr>
          <w:sz w:val="28"/>
          <w:szCs w:val="28"/>
        </w:rPr>
        <w:t>работу режима просмотра отчетов</w:t>
      </w:r>
      <w:r w:rsidR="00EF7059" w:rsidRPr="00EF7059">
        <w:rPr>
          <w:sz w:val="28"/>
          <w:szCs w:val="28"/>
        </w:rPr>
        <w:t xml:space="preserve">, </w:t>
      </w:r>
      <w:r w:rsidR="00EF7059">
        <w:rPr>
          <w:sz w:val="28"/>
          <w:szCs w:val="28"/>
        </w:rPr>
        <w:t>работа режима управление объектами и работу режима настройки системы. Работа режима реального времени позволяет получить данные в реальном времени и вследствие этого отобразить данные в реальном времени. Работа режима просмотра отчетов позволяет визуализировать объекты в заданном временном промежутке</w:t>
      </w:r>
      <w:r w:rsidR="00EF7059" w:rsidRPr="00EF7059">
        <w:rPr>
          <w:sz w:val="28"/>
          <w:szCs w:val="28"/>
        </w:rPr>
        <w:t xml:space="preserve">. </w:t>
      </w:r>
      <w:r w:rsidR="00EF7059">
        <w:rPr>
          <w:sz w:val="28"/>
          <w:szCs w:val="28"/>
        </w:rPr>
        <w:t>Работа режима управления объектами дает возможность манипулировать объектами</w:t>
      </w:r>
      <w:r w:rsidR="00EF7059" w:rsidRPr="00EF7059">
        <w:rPr>
          <w:sz w:val="28"/>
          <w:szCs w:val="28"/>
        </w:rPr>
        <w:t xml:space="preserve">, </w:t>
      </w:r>
      <w:r w:rsidR="00EF7059">
        <w:rPr>
          <w:sz w:val="28"/>
          <w:szCs w:val="28"/>
        </w:rPr>
        <w:t>то есть управлять</w:t>
      </w:r>
      <w:r w:rsidR="00EF7059" w:rsidRPr="00EF7059">
        <w:rPr>
          <w:sz w:val="28"/>
          <w:szCs w:val="28"/>
        </w:rPr>
        <w:t xml:space="preserve">, </w:t>
      </w:r>
      <w:r w:rsidR="00EF7059">
        <w:rPr>
          <w:sz w:val="28"/>
          <w:szCs w:val="28"/>
        </w:rPr>
        <w:t>добавлять и удалять их. А работа режима настройки системы позволять изменить настройки системы так</w:t>
      </w:r>
      <w:r w:rsidR="00EF7059" w:rsidRPr="00EF7059">
        <w:rPr>
          <w:sz w:val="28"/>
          <w:szCs w:val="28"/>
        </w:rPr>
        <w:t xml:space="preserve">, </w:t>
      </w:r>
      <w:r w:rsidR="00EF7059">
        <w:rPr>
          <w:sz w:val="28"/>
          <w:szCs w:val="28"/>
        </w:rPr>
        <w:t>как хочет пользователь и как того позволяет ПО.</w:t>
      </w:r>
    </w:p>
    <w:p w:rsidR="00EF7059" w:rsidRDefault="0097007D" w:rsidP="0078041F">
      <w:pPr>
        <w:pStyle w:val="paragraph"/>
        <w:spacing w:after="0"/>
        <w:ind w:firstLine="705"/>
        <w:jc w:val="both"/>
        <w:textAlignment w:val="baseline"/>
        <w:rPr>
          <w:sz w:val="28"/>
          <w:szCs w:val="28"/>
        </w:rPr>
      </w:pPr>
      <w:r w:rsidRPr="0097007D">
        <w:rPr>
          <w:noProof/>
          <w:sz w:val="28"/>
          <w:szCs w:val="28"/>
        </w:rPr>
        <w:drawing>
          <wp:inline distT="0" distB="0" distL="0" distR="0">
            <wp:extent cx="5864747" cy="2845558"/>
            <wp:effectExtent l="0" t="0" r="3175" b="0"/>
            <wp:docPr id="8" name="Рисунок 8" descr="E:\CHSU\3 REHC\RIAT\ыекг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SU\3 REHC\RIAT\ыекгс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82" cy="28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59" w:rsidRDefault="00EF7059" w:rsidP="00EF7059">
      <w:pPr>
        <w:pStyle w:val="paragraph"/>
        <w:spacing w:after="0"/>
        <w:ind w:firstLine="705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Рис.7. Структурная схема</w:t>
      </w:r>
    </w:p>
    <w:p w:rsidR="00EF7059" w:rsidRPr="0078041F" w:rsidRDefault="00EF7059" w:rsidP="00EF7059">
      <w:pPr>
        <w:pStyle w:val="paragraph"/>
        <w:spacing w:after="0"/>
        <w:ind w:firstLine="705"/>
        <w:jc w:val="center"/>
        <w:textAlignment w:val="baseline"/>
        <w:rPr>
          <w:sz w:val="28"/>
          <w:szCs w:val="28"/>
        </w:rPr>
      </w:pPr>
    </w:p>
    <w:p w:rsidR="009C6C19" w:rsidRDefault="00EF7059" w:rsidP="00EF7059">
      <w:pPr>
        <w:ind w:firstLine="708"/>
        <w:jc w:val="center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7059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Табл. 8. Описание структурной схемы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F7059" w:rsidTr="00EF7059">
        <w:tc>
          <w:tcPr>
            <w:tcW w:w="4672" w:type="dxa"/>
          </w:tcPr>
          <w:p w:rsidR="00EF7059" w:rsidRPr="00EF7059" w:rsidRDefault="00EF7059" w:rsidP="00EF7059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82944585"/>
              <w:rPr>
                <w:rFonts w:ascii="Segoe UI" w:hAnsi="Segoe UI" w:cs="Segoe UI"/>
                <w:sz w:val="18"/>
                <w:szCs w:val="18"/>
              </w:rPr>
            </w:pPr>
            <w:r w:rsidRPr="00EF7059">
              <w:rPr>
                <w:rStyle w:val="normaltextrun"/>
                <w:bCs/>
              </w:rPr>
              <w:t>Наименование</w:t>
            </w:r>
            <w:r w:rsidRPr="00EF7059">
              <w:rPr>
                <w:rStyle w:val="eop"/>
              </w:rPr>
              <w:t> </w:t>
            </w:r>
          </w:p>
        </w:tc>
        <w:tc>
          <w:tcPr>
            <w:tcW w:w="4673" w:type="dxa"/>
          </w:tcPr>
          <w:p w:rsidR="00EF7059" w:rsidRPr="00EF7059" w:rsidRDefault="00EF7059" w:rsidP="00EF7059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565383238"/>
              <w:rPr>
                <w:rFonts w:ascii="Segoe UI" w:hAnsi="Segoe UI" w:cs="Segoe UI"/>
                <w:sz w:val="18"/>
                <w:szCs w:val="18"/>
              </w:rPr>
            </w:pPr>
            <w:r w:rsidRPr="00EF7059">
              <w:rPr>
                <w:rStyle w:val="normaltextrun"/>
                <w:bCs/>
              </w:rPr>
              <w:t>Описание</w:t>
            </w:r>
            <w:r w:rsidRPr="00EF7059">
              <w:rPr>
                <w:rStyle w:val="eop"/>
              </w:rPr>
              <w:t> 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Подсистема работы</w:t>
            </w:r>
            <w:r w:rsidR="0097007D"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 БД</w:t>
            </w:r>
          </w:p>
        </w:tc>
        <w:tc>
          <w:tcPr>
            <w:tcW w:w="4673" w:type="dxa"/>
          </w:tcPr>
          <w:p w:rsidR="00EF7059" w:rsidRPr="00276BF0" w:rsidRDefault="0097007D" w:rsidP="0038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</w:t>
            </w:r>
            <w:r w:rsidR="00382BBA"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взаимодействия с </w:t>
            </w: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БД: получение информации о событиях перемещений объектов, отправка информации о планах и объектах на этих планах</w:t>
            </w:r>
            <w:r w:rsidR="004E4F29" w:rsidRPr="00276B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Подсистема работы программы</w:t>
            </w:r>
          </w:p>
        </w:tc>
        <w:tc>
          <w:tcPr>
            <w:tcW w:w="4673" w:type="dxa"/>
          </w:tcPr>
          <w:p w:rsidR="00EF7059" w:rsidRPr="00276BF0" w:rsidRDefault="004E4F29" w:rsidP="004E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интерфейс пользователя, через который осуществляется возможность взаимодействия с функциями системы </w:t>
            </w:r>
          </w:p>
        </w:tc>
      </w:tr>
      <w:tr w:rsidR="0097007D" w:rsidTr="00EF7059">
        <w:tc>
          <w:tcPr>
            <w:tcW w:w="4672" w:type="dxa"/>
          </w:tcPr>
          <w:p w:rsidR="0097007D" w:rsidRPr="00276BF0" w:rsidRDefault="0097007D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Занесение дан</w:t>
            </w:r>
            <w:r w:rsidR="00382BBA" w:rsidRPr="00276BF0">
              <w:rPr>
                <w:rFonts w:ascii="Times New Roman" w:hAnsi="Times New Roman" w:cs="Times New Roman"/>
                <w:sz w:val="24"/>
                <w:szCs w:val="24"/>
              </w:rPr>
              <w:t>ных о созданном плане и объектах</w:t>
            </w:r>
          </w:p>
        </w:tc>
        <w:tc>
          <w:tcPr>
            <w:tcW w:w="4673" w:type="dxa"/>
          </w:tcPr>
          <w:p w:rsidR="0097007D" w:rsidRPr="00276BF0" w:rsidRDefault="0097007D" w:rsidP="0038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возможность </w:t>
            </w:r>
            <w:r w:rsidR="00382BBA"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отправки и получения данных о планах, отправки и получения данных об объектах </w:t>
            </w:r>
            <w:r w:rsidR="004E4F29" w:rsidRPr="00276BF0">
              <w:rPr>
                <w:rFonts w:ascii="Times New Roman" w:hAnsi="Times New Roman" w:cs="Times New Roman"/>
                <w:sz w:val="24"/>
                <w:szCs w:val="24"/>
              </w:rPr>
              <w:t>на планах в БД.</w:t>
            </w:r>
          </w:p>
        </w:tc>
      </w:tr>
      <w:tr w:rsidR="0097007D" w:rsidTr="00EF7059">
        <w:tc>
          <w:tcPr>
            <w:tcW w:w="4672" w:type="dxa"/>
          </w:tcPr>
          <w:p w:rsidR="00F31A96" w:rsidRPr="00276BF0" w:rsidRDefault="0097007D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Получение и передача событий перемещения объектов</w:t>
            </w:r>
          </w:p>
        </w:tc>
        <w:tc>
          <w:tcPr>
            <w:tcW w:w="4673" w:type="dxa"/>
          </w:tcPr>
          <w:p w:rsidR="0097007D" w:rsidRPr="00276BF0" w:rsidRDefault="00382BBA" w:rsidP="0038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возможность получения </w:t>
            </w: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событий перемещений объектов из БД</w:t>
            </w:r>
            <w:r w:rsidR="004E4F29" w:rsidRPr="00276B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Работа режима реального времени</w:t>
            </w:r>
          </w:p>
        </w:tc>
        <w:tc>
          <w:tcPr>
            <w:tcW w:w="4673" w:type="dxa"/>
          </w:tcPr>
          <w:p w:rsidR="00EF7059" w:rsidRPr="00276BF0" w:rsidRDefault="00382BBA" w:rsidP="0038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просмотра о перемещении объектов на плане в реальном времени</w:t>
            </w:r>
            <w:r w:rsidR="004E4F29" w:rsidRPr="00276B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Работа режима просмотра отчетов</w:t>
            </w:r>
          </w:p>
        </w:tc>
        <w:tc>
          <w:tcPr>
            <w:tcW w:w="4673" w:type="dxa"/>
          </w:tcPr>
          <w:p w:rsidR="00EF7059" w:rsidRPr="00276BF0" w:rsidRDefault="00382BBA" w:rsidP="0038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возможность </w:t>
            </w: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просмотра и создания</w:t>
            </w: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отчетов о перемещении объектов в заданном временном промежутке</w:t>
            </w:r>
            <w:r w:rsidR="004E4F29" w:rsidRPr="00276B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Работа режима управление объектами</w:t>
            </w:r>
          </w:p>
        </w:tc>
        <w:tc>
          <w:tcPr>
            <w:tcW w:w="4673" w:type="dxa"/>
          </w:tcPr>
          <w:p w:rsidR="00EF7059" w:rsidRPr="00276BF0" w:rsidRDefault="00382BBA" w:rsidP="00382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управления (создания и удаления) объектами на загруженном плане</w:t>
            </w:r>
            <w:r w:rsidR="004E4F29" w:rsidRPr="00276B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Работа режима настройки системы</w:t>
            </w:r>
          </w:p>
        </w:tc>
        <w:tc>
          <w:tcPr>
            <w:tcW w:w="4673" w:type="dxa"/>
          </w:tcPr>
          <w:p w:rsidR="00EF7059" w:rsidRPr="00276BF0" w:rsidRDefault="00382BBA" w:rsidP="001A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</w:t>
            </w:r>
            <w:r w:rsidR="001A3D98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настроек системы</w:t>
            </w:r>
            <w:r w:rsidR="004E4F29" w:rsidRPr="00276B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007D" w:rsidTr="00EF7059">
        <w:tc>
          <w:tcPr>
            <w:tcW w:w="4672" w:type="dxa"/>
          </w:tcPr>
          <w:p w:rsidR="0097007D" w:rsidRPr="00276BF0" w:rsidRDefault="0097007D" w:rsidP="00EF7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Работа режима</w:t>
            </w:r>
            <w:r w:rsidR="004E4F29"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 манипуляциями с планами</w:t>
            </w:r>
          </w:p>
        </w:tc>
        <w:tc>
          <w:tcPr>
            <w:tcW w:w="4673" w:type="dxa"/>
          </w:tcPr>
          <w:p w:rsidR="0097007D" w:rsidRPr="00276BF0" w:rsidRDefault="004E4F29" w:rsidP="001A3D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</w:t>
            </w: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3D98">
              <w:rPr>
                <w:rFonts w:ascii="Times New Roman" w:hAnsi="Times New Roman" w:cs="Times New Roman"/>
                <w:sz w:val="24"/>
                <w:szCs w:val="24"/>
              </w:rPr>
              <w:t>манипуляции с объектами на плане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tabs>
                <w:tab w:val="left" w:pos="27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Получение данных в реальном времени</w:t>
            </w:r>
          </w:p>
        </w:tc>
        <w:tc>
          <w:tcPr>
            <w:tcW w:w="4673" w:type="dxa"/>
          </w:tcPr>
          <w:p w:rsidR="00EF7059" w:rsidRPr="00276BF0" w:rsidRDefault="004E4F29" w:rsidP="004E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получения актуальных данных о положении каждого объекта на плане.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tabs>
                <w:tab w:val="left" w:pos="27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Визуализация объектов в заданном временном промежутке</w:t>
            </w:r>
          </w:p>
        </w:tc>
        <w:tc>
          <w:tcPr>
            <w:tcW w:w="4673" w:type="dxa"/>
          </w:tcPr>
          <w:p w:rsidR="00EF7059" w:rsidRPr="00276BF0" w:rsidRDefault="004E4F29" w:rsidP="004E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отображения объектов на плане в заданном временном промежутке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tabs>
                <w:tab w:val="left" w:pos="27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Манипуляции с объектами</w:t>
            </w:r>
          </w:p>
        </w:tc>
        <w:tc>
          <w:tcPr>
            <w:tcW w:w="4673" w:type="dxa"/>
          </w:tcPr>
          <w:p w:rsidR="00EF7059" w:rsidRPr="00276BF0" w:rsidRDefault="004E4F29" w:rsidP="004E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управления (создания и удаления) объектами на загруженном плане.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tabs>
                <w:tab w:val="left" w:pos="27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Изменение настроек системы</w:t>
            </w:r>
          </w:p>
        </w:tc>
        <w:tc>
          <w:tcPr>
            <w:tcW w:w="4673" w:type="dxa"/>
          </w:tcPr>
          <w:p w:rsidR="00EF7059" w:rsidRPr="00276BF0" w:rsidRDefault="004E4F29" w:rsidP="004E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настроить программу: строку подключения к БД, директории сохранения планов и отчетов, адрес подсистемы взаимодействия с БД.</w:t>
            </w:r>
          </w:p>
        </w:tc>
      </w:tr>
      <w:tr w:rsidR="00EF7059" w:rsidTr="00EF7059">
        <w:tc>
          <w:tcPr>
            <w:tcW w:w="4672" w:type="dxa"/>
          </w:tcPr>
          <w:p w:rsidR="00EF7059" w:rsidRPr="00276BF0" w:rsidRDefault="00EF7059" w:rsidP="00EF7059">
            <w:pPr>
              <w:tabs>
                <w:tab w:val="left" w:pos="172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Отображение данных в реальном времени</w:t>
            </w:r>
          </w:p>
        </w:tc>
        <w:tc>
          <w:tcPr>
            <w:tcW w:w="4673" w:type="dxa"/>
          </w:tcPr>
          <w:p w:rsidR="00EF7059" w:rsidRPr="00276BF0" w:rsidRDefault="004E4F29" w:rsidP="004E4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BF0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просмотра о перемещении объектов на плане в реальном времени.</w:t>
            </w:r>
          </w:p>
        </w:tc>
      </w:tr>
    </w:tbl>
    <w:p w:rsidR="00EF7059" w:rsidRDefault="00EF7059" w:rsidP="00EF705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40D4" w:rsidRDefault="005E40D4" w:rsidP="00EF705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E40D4" w:rsidRDefault="005E40D4" w:rsidP="00EF705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F7059" w:rsidRDefault="00EF7059" w:rsidP="00EF705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F7059">
        <w:rPr>
          <w:rFonts w:ascii="Times New Roman" w:hAnsi="Times New Roman" w:cs="Times New Roman"/>
          <w:bCs/>
          <w:sz w:val="28"/>
          <w:szCs w:val="28"/>
        </w:rPr>
        <w:lastRenderedPageBreak/>
        <w:t>Функциональная схема</w:t>
      </w:r>
      <w:r w:rsidRPr="00EF7059">
        <w:rPr>
          <w:rFonts w:ascii="Times New Roman" w:hAnsi="Times New Roman" w:cs="Times New Roman"/>
          <w:sz w:val="28"/>
          <w:szCs w:val="28"/>
        </w:rPr>
        <w:t> </w:t>
      </w:r>
    </w:p>
    <w:p w:rsidR="00EF7059" w:rsidRDefault="00EF7059" w:rsidP="00EF70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059">
        <w:rPr>
          <w:rFonts w:ascii="Times New Roman" w:hAnsi="Times New Roman" w:cs="Times New Roman"/>
          <w:sz w:val="28"/>
          <w:szCs w:val="28"/>
        </w:rPr>
        <w:t>Функциональная схема дает понять, что происходит в отдельных узлах устройства, объясняет принцип его работы. Функциональные части устройства и связи между ними обозначают в виде специальных графических условных обозначений. Отдельные функциональные части допускается изображать в виде прямоугольников. Если устройство или звено изображено в виде прямоугольника, то должен быть указан его тип и документ, на основании которого это устройство используется. </w:t>
      </w:r>
    </w:p>
    <w:p w:rsidR="00EA3D1A" w:rsidRDefault="00EA3D1A" w:rsidP="00EF70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3D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651" cy="2825086"/>
            <wp:effectExtent l="0" t="0" r="0" b="0"/>
            <wp:docPr id="6" name="Рисунок 6" descr="E:\CHSU\3 REHC\RIAT\функцион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SU\3 REHC\RIAT\функциональна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27" cy="28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67" w:rsidRDefault="00EA3D1A" w:rsidP="00EA3D1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Рис.8. Функциональная схема</w:t>
      </w:r>
    </w:p>
    <w:p w:rsidR="00EA3D1A" w:rsidRDefault="00EA3D1A" w:rsidP="00EA3D1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B1467" w:rsidRDefault="00DB1467" w:rsidP="00EF70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1467" w:rsidRDefault="00DB1467" w:rsidP="005E40D4">
      <w:pPr>
        <w:ind w:firstLine="708"/>
        <w:jc w:val="right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146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Табл. 9. Описание функциональной схемы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87"/>
        <w:gridCol w:w="3075"/>
        <w:gridCol w:w="2783"/>
      </w:tblGrid>
      <w:tr w:rsidR="00DB1467" w:rsidTr="00DB1467">
        <w:tc>
          <w:tcPr>
            <w:tcW w:w="3487" w:type="dxa"/>
          </w:tcPr>
          <w:p w:rsidR="00DB1467" w:rsidRPr="00DB1467" w:rsidRDefault="00DB1467" w:rsidP="00DB146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054618027"/>
              <w:rPr>
                <w:rFonts w:ascii="Segoe UI" w:hAnsi="Segoe UI" w:cs="Segoe UI"/>
                <w:sz w:val="18"/>
                <w:szCs w:val="18"/>
              </w:rPr>
            </w:pPr>
            <w:r w:rsidRPr="00DB1467">
              <w:rPr>
                <w:rStyle w:val="normaltextrun"/>
                <w:bCs/>
              </w:rPr>
              <w:t>Наименование</w:t>
            </w:r>
            <w:r w:rsidRPr="00DB1467">
              <w:rPr>
                <w:rStyle w:val="eop"/>
              </w:rPr>
              <w:t> </w:t>
            </w:r>
          </w:p>
        </w:tc>
        <w:tc>
          <w:tcPr>
            <w:tcW w:w="3075" w:type="dxa"/>
          </w:tcPr>
          <w:p w:rsidR="00DB1467" w:rsidRPr="00DB1467" w:rsidRDefault="00DB1467" w:rsidP="00DB146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185174867"/>
              <w:rPr>
                <w:rFonts w:ascii="Segoe UI" w:hAnsi="Segoe UI" w:cs="Segoe UI"/>
                <w:sz w:val="18"/>
                <w:szCs w:val="18"/>
              </w:rPr>
            </w:pPr>
            <w:r w:rsidRPr="00DB1467">
              <w:rPr>
                <w:rStyle w:val="normaltextrun"/>
                <w:bCs/>
              </w:rPr>
              <w:t>Тип блока</w:t>
            </w:r>
            <w:r w:rsidRPr="00DB1467">
              <w:rPr>
                <w:rStyle w:val="eop"/>
              </w:rPr>
              <w:t> </w:t>
            </w:r>
          </w:p>
        </w:tc>
        <w:tc>
          <w:tcPr>
            <w:tcW w:w="2783" w:type="dxa"/>
          </w:tcPr>
          <w:p w:rsidR="00DB1467" w:rsidRPr="00DB1467" w:rsidRDefault="00DB1467" w:rsidP="00DB146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Cs/>
              </w:rPr>
            </w:pPr>
            <w:r w:rsidRPr="00DB1467">
              <w:rPr>
                <w:rStyle w:val="normaltextrun"/>
                <w:bCs/>
                <w:color w:val="000000"/>
                <w:shd w:val="clear" w:color="auto" w:fill="FFFFFF"/>
              </w:rPr>
              <w:t>Описание</w:t>
            </w:r>
            <w:r w:rsidRPr="00DB1467">
              <w:rPr>
                <w:rStyle w:val="eop"/>
                <w:color w:val="000000"/>
                <w:shd w:val="clear" w:color="auto" w:fill="FFFFFF"/>
              </w:rPr>
              <w:t> </w:t>
            </w:r>
          </w:p>
        </w:tc>
      </w:tr>
      <w:tr w:rsidR="00ED4C26" w:rsidTr="00DB1467">
        <w:tc>
          <w:tcPr>
            <w:tcW w:w="3487" w:type="dxa"/>
          </w:tcPr>
          <w:p w:rsidR="00ED4C26" w:rsidRPr="005E40D4" w:rsidRDefault="00ED4C26" w:rsidP="00ED4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Подсистема взаимодействия с БД</w:t>
            </w:r>
          </w:p>
        </w:tc>
        <w:tc>
          <w:tcPr>
            <w:tcW w:w="3075" w:type="dxa"/>
          </w:tcPr>
          <w:p w:rsidR="00ED4C26" w:rsidRPr="005E40D4" w:rsidRDefault="00ED4C26" w:rsidP="00ED4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2783" w:type="dxa"/>
          </w:tcPr>
          <w:p w:rsidR="00ED4C26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взаимодействия с БД: получение информации о событиях перемещений объектов, отправка информации о планах и объектах на этих планах.</w:t>
            </w:r>
          </w:p>
        </w:tc>
      </w:tr>
      <w:tr w:rsidR="00276BF0" w:rsidTr="00DB1467">
        <w:tc>
          <w:tcPr>
            <w:tcW w:w="3487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 управления </w:t>
            </w: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планами</w:t>
            </w:r>
          </w:p>
        </w:tc>
        <w:tc>
          <w:tcPr>
            <w:tcW w:w="3075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2783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создания нового плана, сохранения и загрузки плана.</w:t>
            </w:r>
          </w:p>
        </w:tc>
      </w:tr>
      <w:tr w:rsidR="00276BF0" w:rsidTr="00DB1467">
        <w:tc>
          <w:tcPr>
            <w:tcW w:w="3487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Режим работы управления объектами</w:t>
            </w:r>
          </w:p>
        </w:tc>
        <w:tc>
          <w:tcPr>
            <w:tcW w:w="3075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2783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возможность </w:t>
            </w:r>
            <w:r w:rsidRPr="005E4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управления (создания и удаления) объектами на загруженном плане.</w:t>
            </w:r>
          </w:p>
        </w:tc>
      </w:tr>
      <w:tr w:rsidR="00276BF0" w:rsidTr="00DB1467">
        <w:tc>
          <w:tcPr>
            <w:tcW w:w="3487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 работы реального времени</w:t>
            </w:r>
          </w:p>
        </w:tc>
        <w:tc>
          <w:tcPr>
            <w:tcW w:w="3075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2783" w:type="dxa"/>
          </w:tcPr>
          <w:p w:rsidR="00276BF0" w:rsidRPr="005E40D4" w:rsidRDefault="00276BF0" w:rsidP="00276B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просмотра о перемещении объектов на плане в реальном времени.</w:t>
            </w:r>
          </w:p>
        </w:tc>
      </w:tr>
      <w:tr w:rsidR="00276BF0" w:rsidTr="00DB1467">
        <w:tc>
          <w:tcPr>
            <w:tcW w:w="3487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Режим работы настройки системы</w:t>
            </w:r>
          </w:p>
        </w:tc>
        <w:tc>
          <w:tcPr>
            <w:tcW w:w="3075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2783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настроить программу: строку подключения к БД, директории сохранения планов и отчетов, адрес подсистемы взаимодействия с БД.</w:t>
            </w:r>
          </w:p>
        </w:tc>
      </w:tr>
      <w:tr w:rsidR="00276BF0" w:rsidTr="00DB1467">
        <w:tc>
          <w:tcPr>
            <w:tcW w:w="3487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 </w:t>
            </w: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просмотра отчетов</w:t>
            </w:r>
          </w:p>
        </w:tc>
        <w:tc>
          <w:tcPr>
            <w:tcW w:w="3075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</w:tc>
        <w:tc>
          <w:tcPr>
            <w:tcW w:w="2783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просмотра и создания отчетов о перемещении объектов в заданном временном промежутке.</w:t>
            </w:r>
          </w:p>
        </w:tc>
      </w:tr>
      <w:tr w:rsidR="00276BF0" w:rsidTr="00DB1467">
        <w:tc>
          <w:tcPr>
            <w:tcW w:w="3487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Ввод с клавиатуры</w:t>
            </w:r>
          </w:p>
        </w:tc>
        <w:tc>
          <w:tcPr>
            <w:tcW w:w="3075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Ручной ввод</w:t>
            </w:r>
          </w:p>
        </w:tc>
        <w:tc>
          <w:tcPr>
            <w:tcW w:w="2783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 ввода данных в программу</w:t>
            </w:r>
          </w:p>
        </w:tc>
      </w:tr>
      <w:tr w:rsidR="00276BF0" w:rsidTr="00DB1467">
        <w:tc>
          <w:tcPr>
            <w:tcW w:w="3487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Сервер</w:t>
            </w:r>
          </w:p>
        </w:tc>
        <w:tc>
          <w:tcPr>
            <w:tcW w:w="3075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Устройство хранения данных с прямым доступом</w:t>
            </w:r>
          </w:p>
        </w:tc>
        <w:tc>
          <w:tcPr>
            <w:tcW w:w="2783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Содержит базу данных с таблицами: Планы, События, Объекты</w:t>
            </w:r>
          </w:p>
        </w:tc>
      </w:tr>
      <w:tr w:rsidR="00276BF0" w:rsidTr="00DB1467">
        <w:tc>
          <w:tcPr>
            <w:tcW w:w="3487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Вывод данных на экран</w:t>
            </w:r>
          </w:p>
        </w:tc>
        <w:tc>
          <w:tcPr>
            <w:tcW w:w="3075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Дисплей</w:t>
            </w:r>
          </w:p>
        </w:tc>
        <w:tc>
          <w:tcPr>
            <w:tcW w:w="2783" w:type="dxa"/>
          </w:tcPr>
          <w:p w:rsidR="00276BF0" w:rsidRPr="005E40D4" w:rsidRDefault="00276BF0" w:rsidP="0027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Предоставляет возможность</w:t>
            </w: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 xml:space="preserve"> получения данных из программы через графический интерфейс</w:t>
            </w:r>
          </w:p>
        </w:tc>
      </w:tr>
    </w:tbl>
    <w:p w:rsidR="00DB1467" w:rsidRDefault="00DB1467" w:rsidP="00DB14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B1467" w:rsidRDefault="00DB1467" w:rsidP="00DB14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Модульная структурна информационной системы</w:t>
      </w:r>
    </w:p>
    <w:p w:rsidR="00F8391C" w:rsidRDefault="00F8391C" w:rsidP="00F839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BB0">
        <w:rPr>
          <w:rFonts w:ascii="Times New Roman" w:hAnsi="Times New Roman" w:cs="Times New Roman"/>
          <w:sz w:val="28"/>
          <w:szCs w:val="28"/>
        </w:rPr>
        <w:t xml:space="preserve">Модульная структура программы </w:t>
      </w:r>
      <w:r>
        <w:rPr>
          <w:rFonts w:ascii="Times New Roman" w:hAnsi="Times New Roman" w:cs="Times New Roman"/>
          <w:sz w:val="28"/>
          <w:szCs w:val="28"/>
        </w:rPr>
        <w:t>изображается в виде</w:t>
      </w:r>
      <w:r w:rsidRPr="00070B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древовидной структуры</w:t>
      </w:r>
      <w:r w:rsidRPr="00070BB0">
        <w:rPr>
          <w:rFonts w:ascii="Times New Roman" w:hAnsi="Times New Roman" w:cs="Times New Roman"/>
          <w:sz w:val="28"/>
          <w:szCs w:val="28"/>
        </w:rPr>
        <w:t>, в узлах которой размещаются программные модули, а направленные дуги показывают статическую подчиненность модулей. Если в тексте модуля имеется ссылка на другой модуль, то их на структурной схеме соединяет дуга, которая исходит из первого и входит во второй модуль. Другими словами, каждый модуль может обращаться к подчиненным ему модулям. При этом модульная структура программной системы, кроме структурной схемы, должна включать в себя еще и совокупность спецификаций модулей, образующих эту систему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391C" w:rsidRDefault="00F8391C" w:rsidP="00F839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9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6921" cy="2770495"/>
            <wp:effectExtent l="0" t="0" r="0" b="0"/>
            <wp:docPr id="7" name="Рисунок 7" descr="E:\CHSU\3 REHC\RIAT\моду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SU\3 REHC\RIAT\модульна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18" cy="27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91C" w:rsidRDefault="00F8391C" w:rsidP="00F839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Рис.9. Модульная схема</w:t>
      </w:r>
    </w:p>
    <w:p w:rsidR="00F31A96" w:rsidRDefault="005E40D4" w:rsidP="00F31A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Разрабатываемая ИС состоит из 8</w:t>
      </w:r>
      <w:r w:rsidR="00F31A96">
        <w:rPr>
          <w:rFonts w:ascii="Times New Roman" w:hAnsi="Times New Roman" w:cs="Times New Roman"/>
          <w:sz w:val="28"/>
          <w:szCs w:val="28"/>
        </w:rPr>
        <w:t xml:space="preserve"> модулей, главный модуль – «Модуль</w:t>
      </w:r>
      <w:r w:rsidR="00F31A96">
        <w:rPr>
          <w:rFonts w:ascii="Times New Roman" w:hAnsi="Times New Roman" w:cs="Times New Roman"/>
          <w:sz w:val="28"/>
          <w:szCs w:val="28"/>
        </w:rPr>
        <w:t xml:space="preserve"> визуализации системы позиционирования объектов в сталеплавильном производстве ПАО </w:t>
      </w:r>
      <w:r w:rsidR="00F31A96" w:rsidRPr="00F31A96">
        <w:rPr>
          <w:rFonts w:ascii="Times New Roman" w:hAnsi="Times New Roman" w:cs="Times New Roman"/>
          <w:sz w:val="28"/>
          <w:szCs w:val="28"/>
        </w:rPr>
        <w:t>“</w:t>
      </w:r>
      <w:r w:rsidR="00F31A96">
        <w:rPr>
          <w:rFonts w:ascii="Times New Roman" w:hAnsi="Times New Roman" w:cs="Times New Roman"/>
          <w:sz w:val="28"/>
          <w:szCs w:val="28"/>
        </w:rPr>
        <w:t>Северсталь</w:t>
      </w:r>
      <w:r w:rsidR="00F31A96" w:rsidRPr="00F31A96">
        <w:rPr>
          <w:rFonts w:ascii="Times New Roman" w:hAnsi="Times New Roman" w:cs="Times New Roman"/>
          <w:sz w:val="28"/>
          <w:szCs w:val="28"/>
        </w:rPr>
        <w:t>”</w:t>
      </w:r>
      <w:r w:rsidR="00F31A96">
        <w:rPr>
          <w:rFonts w:ascii="Times New Roman" w:hAnsi="Times New Roman" w:cs="Times New Roman"/>
          <w:sz w:val="28"/>
          <w:szCs w:val="28"/>
        </w:rPr>
        <w:t xml:space="preserve">». Он </w:t>
      </w:r>
      <w:r w:rsidR="00F31A96" w:rsidRPr="00373A20">
        <w:rPr>
          <w:rFonts w:ascii="Times New Roman" w:hAnsi="Times New Roman" w:cs="Times New Roman"/>
          <w:sz w:val="28"/>
          <w:szCs w:val="28"/>
        </w:rPr>
        <w:t>обеспечивает взаимодействие всех модулей между собой, предоставление пользовательского интерфейса к функциям системы</w:t>
      </w:r>
      <w:r w:rsidR="00F31A96">
        <w:rPr>
          <w:rFonts w:ascii="Times New Roman" w:hAnsi="Times New Roman" w:cs="Times New Roman"/>
          <w:sz w:val="28"/>
          <w:szCs w:val="28"/>
        </w:rPr>
        <w:t>.</w:t>
      </w:r>
    </w:p>
    <w:p w:rsidR="00F31A96" w:rsidRPr="005E40D4" w:rsidRDefault="00F31A96" w:rsidP="005E40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31A96">
        <w:rPr>
          <w:rFonts w:ascii="Times New Roman" w:hAnsi="Times New Roman" w:cs="Times New Roman"/>
          <w:sz w:val="28"/>
          <w:szCs w:val="28"/>
        </w:rPr>
        <w:t>Модуль обмена информацией через сервис взаимодействия с БД</w:t>
      </w:r>
      <w:r w:rsidRPr="00F31A96">
        <w:rPr>
          <w:rFonts w:ascii="Times New Roman" w:hAnsi="Times New Roman" w:cs="Times New Roman"/>
          <w:sz w:val="28"/>
          <w:szCs w:val="28"/>
        </w:rPr>
        <w:t>»</w:t>
      </w:r>
      <w:r w:rsidRPr="00F31A96">
        <w:rPr>
          <w:rFonts w:ascii="Times New Roman" w:hAnsi="Times New Roman" w:cs="Times New Roman"/>
          <w:sz w:val="28"/>
          <w:szCs w:val="28"/>
        </w:rPr>
        <w:t xml:space="preserve"> обеспечивает возможность обмена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A96">
        <w:rPr>
          <w:rFonts w:ascii="Times New Roman" w:hAnsi="Times New Roman" w:cs="Times New Roman"/>
          <w:sz w:val="28"/>
          <w:szCs w:val="28"/>
        </w:rPr>
        <w:t>(</w:t>
      </w:r>
      <w:r w:rsidRPr="00F31A96">
        <w:rPr>
          <w:rFonts w:ascii="Times New Roman" w:hAnsi="Times New Roman" w:cs="Times New Roman"/>
          <w:sz w:val="28"/>
          <w:szCs w:val="28"/>
        </w:rPr>
        <w:t>Получение и передача событий перемещения объектов</w:t>
      </w:r>
      <w:r w:rsidRPr="00F31A96">
        <w:rPr>
          <w:rFonts w:ascii="Times New Roman" w:hAnsi="Times New Roman" w:cs="Times New Roman"/>
          <w:sz w:val="28"/>
          <w:szCs w:val="28"/>
        </w:rPr>
        <w:t>, з</w:t>
      </w:r>
      <w:r w:rsidRPr="00F31A96">
        <w:rPr>
          <w:rFonts w:ascii="Times New Roman" w:hAnsi="Times New Roman" w:cs="Times New Roman"/>
          <w:sz w:val="28"/>
          <w:szCs w:val="28"/>
        </w:rPr>
        <w:t>анесение данных о созданном плане и объектах</w:t>
      </w:r>
      <w:r w:rsidRPr="00F31A96">
        <w:rPr>
          <w:rFonts w:ascii="Times New Roman" w:hAnsi="Times New Roman" w:cs="Times New Roman"/>
          <w:sz w:val="28"/>
          <w:szCs w:val="28"/>
        </w:rPr>
        <w:t>) с БД с помощью сервиса взаимодействия</w:t>
      </w:r>
      <w:r w:rsidRPr="00F31A96">
        <w:rPr>
          <w:rFonts w:ascii="Times New Roman" w:hAnsi="Times New Roman" w:cs="Times New Roman"/>
          <w:sz w:val="28"/>
          <w:szCs w:val="28"/>
        </w:rPr>
        <w:t>.</w:t>
      </w:r>
      <w:r w:rsidRPr="00F31A96">
        <w:rPr>
          <w:rFonts w:ascii="Times New Roman" w:hAnsi="Times New Roman" w:cs="Times New Roman"/>
          <w:sz w:val="28"/>
          <w:szCs w:val="28"/>
        </w:rPr>
        <w:t xml:space="preserve"> «Модуль интерфейса работы с программой» </w:t>
      </w:r>
      <w:r w:rsidR="005E40D4">
        <w:rPr>
          <w:rFonts w:ascii="Times New Roman" w:hAnsi="Times New Roman" w:cs="Times New Roman"/>
          <w:sz w:val="28"/>
          <w:szCs w:val="28"/>
        </w:rPr>
        <w:t>обеспечение</w:t>
      </w:r>
      <w:r w:rsidRPr="00F31A96">
        <w:rPr>
          <w:rFonts w:ascii="Times New Roman" w:hAnsi="Times New Roman" w:cs="Times New Roman"/>
          <w:sz w:val="28"/>
          <w:szCs w:val="28"/>
        </w:rPr>
        <w:t xml:space="preserve"> интерфейс пользователя, через который осуществляется возможность взаимодействия с</w:t>
      </w:r>
      <w:r w:rsidRPr="00F31A96">
        <w:rPr>
          <w:rFonts w:ascii="Times New Roman" w:hAnsi="Times New Roman" w:cs="Times New Roman"/>
          <w:sz w:val="28"/>
          <w:szCs w:val="28"/>
        </w:rPr>
        <w:t xml:space="preserve"> модулями редактирования настро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F31A96">
        <w:rPr>
          <w:rFonts w:ascii="Times New Roman" w:hAnsi="Times New Roman" w:cs="Times New Roman"/>
          <w:sz w:val="28"/>
          <w:szCs w:val="28"/>
        </w:rPr>
        <w:t>, открытия режима отображения реального времени, показа отчетов, манипуляции с объектами, манипуляции с планами</w:t>
      </w:r>
      <w:r w:rsidRPr="00F31A96">
        <w:rPr>
          <w:rFonts w:ascii="Times New Roman" w:hAnsi="Times New Roman" w:cs="Times New Roman"/>
          <w:sz w:val="28"/>
          <w:szCs w:val="28"/>
        </w:rPr>
        <w:t>.</w:t>
      </w:r>
      <w:r w:rsidRPr="00F31A96">
        <w:rPr>
          <w:rFonts w:ascii="Times New Roman" w:hAnsi="Times New Roman" w:cs="Times New Roman"/>
          <w:sz w:val="28"/>
          <w:szCs w:val="28"/>
        </w:rPr>
        <w:t xml:space="preserve"> «</w:t>
      </w:r>
      <w:r w:rsidR="005E40D4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F31A96">
        <w:rPr>
          <w:rFonts w:ascii="Times New Roman" w:hAnsi="Times New Roman" w:cs="Times New Roman"/>
          <w:sz w:val="28"/>
          <w:szCs w:val="28"/>
        </w:rPr>
        <w:t>редактирования настроек»</w:t>
      </w:r>
      <w:r w:rsidR="009C31FB">
        <w:rPr>
          <w:rFonts w:ascii="Times New Roman" w:hAnsi="Times New Roman" w:cs="Times New Roman"/>
          <w:sz w:val="28"/>
          <w:szCs w:val="28"/>
        </w:rPr>
        <w:t xml:space="preserve"> </w:t>
      </w:r>
      <w:r w:rsidR="009C31FB" w:rsidRPr="009C31FB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9C31FB" w:rsidRPr="009C31FB">
        <w:rPr>
          <w:rFonts w:ascii="Times New Roman" w:hAnsi="Times New Roman" w:cs="Times New Roman"/>
          <w:sz w:val="28"/>
          <w:szCs w:val="28"/>
        </w:rPr>
        <w:t>возможность настроить программу: строку подключения к БД, директории сохранения планов и отчетов, адрес подсистемы взаимодействия с БД.</w:t>
      </w:r>
      <w:r w:rsidRPr="009C31FB">
        <w:rPr>
          <w:rFonts w:ascii="Times New Roman" w:hAnsi="Times New Roman" w:cs="Times New Roman"/>
          <w:sz w:val="28"/>
          <w:szCs w:val="28"/>
        </w:rPr>
        <w:t xml:space="preserve"> </w:t>
      </w:r>
      <w:r w:rsidRPr="00F31A96">
        <w:rPr>
          <w:rFonts w:ascii="Times New Roman" w:hAnsi="Times New Roman" w:cs="Times New Roman"/>
          <w:sz w:val="28"/>
          <w:szCs w:val="28"/>
        </w:rPr>
        <w:t>«Модуль открытия режима отображения реального времени</w:t>
      </w:r>
      <w:r w:rsidRPr="009C31FB">
        <w:rPr>
          <w:rFonts w:ascii="Times New Roman" w:hAnsi="Times New Roman" w:cs="Times New Roman"/>
          <w:sz w:val="28"/>
          <w:szCs w:val="28"/>
        </w:rPr>
        <w:t>»</w:t>
      </w:r>
      <w:r w:rsidR="009C31FB">
        <w:rPr>
          <w:rFonts w:ascii="Times New Roman" w:hAnsi="Times New Roman" w:cs="Times New Roman"/>
          <w:sz w:val="28"/>
          <w:szCs w:val="28"/>
        </w:rPr>
        <w:t xml:space="preserve"> обеспечивает</w:t>
      </w:r>
      <w:r w:rsidR="009C31FB" w:rsidRPr="009C31FB">
        <w:rPr>
          <w:rFonts w:ascii="Times New Roman" w:hAnsi="Times New Roman" w:cs="Times New Roman"/>
          <w:sz w:val="28"/>
          <w:szCs w:val="28"/>
        </w:rPr>
        <w:t xml:space="preserve"> возможность просмотра о перемещении объектов на плане в реальном времени</w:t>
      </w:r>
      <w:r w:rsidRPr="00F31A96">
        <w:rPr>
          <w:rFonts w:ascii="Times New Roman" w:hAnsi="Times New Roman" w:cs="Times New Roman"/>
          <w:sz w:val="28"/>
          <w:szCs w:val="28"/>
        </w:rPr>
        <w:t>. «Модуль пока</w:t>
      </w:r>
      <w:r w:rsidRPr="009C31FB">
        <w:rPr>
          <w:rFonts w:ascii="Times New Roman" w:hAnsi="Times New Roman" w:cs="Times New Roman"/>
          <w:sz w:val="28"/>
          <w:szCs w:val="28"/>
        </w:rPr>
        <w:t xml:space="preserve">за отчетов» </w:t>
      </w:r>
      <w:r w:rsidR="009C31FB" w:rsidRPr="009C31FB">
        <w:rPr>
          <w:rFonts w:ascii="Times New Roman" w:hAnsi="Times New Roman" w:cs="Times New Roman"/>
          <w:sz w:val="28"/>
          <w:szCs w:val="28"/>
        </w:rPr>
        <w:t>обеспечивает</w:t>
      </w:r>
      <w:r w:rsidR="009C31FB" w:rsidRPr="009C31FB">
        <w:rPr>
          <w:rFonts w:ascii="Times New Roman" w:hAnsi="Times New Roman" w:cs="Times New Roman"/>
          <w:sz w:val="28"/>
          <w:szCs w:val="28"/>
        </w:rPr>
        <w:t xml:space="preserve"> возможность просмотра и создания отчетов о перемещении объектов в заданном временном промежутке</w:t>
      </w:r>
      <w:r w:rsidRPr="009C31FB">
        <w:rPr>
          <w:rFonts w:ascii="Times New Roman" w:hAnsi="Times New Roman" w:cs="Times New Roman"/>
          <w:sz w:val="28"/>
          <w:szCs w:val="28"/>
        </w:rPr>
        <w:t>.</w:t>
      </w:r>
      <w:r w:rsidRPr="00F31A96">
        <w:rPr>
          <w:rFonts w:ascii="Times New Roman" w:hAnsi="Times New Roman" w:cs="Times New Roman"/>
          <w:sz w:val="28"/>
          <w:szCs w:val="28"/>
        </w:rPr>
        <w:t xml:space="preserve"> «Модуль манипуляции с объектами» </w:t>
      </w:r>
      <w:r w:rsidR="009C31FB" w:rsidRPr="009C31FB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9C31FB" w:rsidRPr="009C31FB">
        <w:rPr>
          <w:rFonts w:ascii="Times New Roman" w:hAnsi="Times New Roman" w:cs="Times New Roman"/>
          <w:sz w:val="28"/>
          <w:szCs w:val="28"/>
        </w:rPr>
        <w:t>возможность управления</w:t>
      </w:r>
      <w:r w:rsidR="009C31FB">
        <w:rPr>
          <w:rFonts w:ascii="Times New Roman" w:hAnsi="Times New Roman" w:cs="Times New Roman"/>
          <w:sz w:val="28"/>
          <w:szCs w:val="28"/>
        </w:rPr>
        <w:t xml:space="preserve"> (создания и удаления) объектов</w:t>
      </w:r>
      <w:r w:rsidR="009C31FB" w:rsidRPr="009C31FB">
        <w:rPr>
          <w:rFonts w:ascii="Times New Roman" w:hAnsi="Times New Roman" w:cs="Times New Roman"/>
          <w:sz w:val="28"/>
          <w:szCs w:val="28"/>
        </w:rPr>
        <w:t xml:space="preserve"> на загруженном плане.</w:t>
      </w:r>
      <w:r w:rsidRPr="00F31A96">
        <w:rPr>
          <w:rFonts w:ascii="Times New Roman" w:hAnsi="Times New Roman" w:cs="Times New Roman"/>
          <w:sz w:val="28"/>
          <w:szCs w:val="28"/>
        </w:rPr>
        <w:t xml:space="preserve"> «Модуль манипуляции с планом»</w:t>
      </w:r>
      <w:r w:rsidR="009C31FB" w:rsidRPr="009C31FB">
        <w:rPr>
          <w:rFonts w:ascii="Times New Roman" w:hAnsi="Times New Roman" w:cs="Times New Roman"/>
          <w:sz w:val="24"/>
          <w:szCs w:val="24"/>
        </w:rPr>
        <w:t xml:space="preserve"> </w:t>
      </w:r>
      <w:r w:rsidR="009C31FB" w:rsidRPr="009C31FB">
        <w:rPr>
          <w:rFonts w:ascii="Times New Roman" w:hAnsi="Times New Roman" w:cs="Times New Roman"/>
          <w:sz w:val="28"/>
          <w:szCs w:val="28"/>
        </w:rPr>
        <w:t>обеспечивает</w:t>
      </w:r>
      <w:r w:rsidR="009C31FB" w:rsidRPr="009C31FB">
        <w:rPr>
          <w:rFonts w:ascii="Times New Roman" w:hAnsi="Times New Roman" w:cs="Times New Roman"/>
          <w:sz w:val="28"/>
          <w:szCs w:val="28"/>
        </w:rPr>
        <w:t xml:space="preserve"> возможность создания нового пла</w:t>
      </w:r>
      <w:r w:rsidR="009C31FB" w:rsidRPr="009C31FB">
        <w:rPr>
          <w:rFonts w:ascii="Times New Roman" w:hAnsi="Times New Roman" w:cs="Times New Roman"/>
          <w:sz w:val="28"/>
          <w:szCs w:val="28"/>
        </w:rPr>
        <w:t>на, сохранения и загрузки плана</w:t>
      </w:r>
      <w:r w:rsidRPr="009C31FB">
        <w:rPr>
          <w:rFonts w:ascii="Times New Roman" w:hAnsi="Times New Roman" w:cs="Times New Roman"/>
          <w:sz w:val="28"/>
          <w:szCs w:val="28"/>
        </w:rPr>
        <w:t>.</w:t>
      </w:r>
    </w:p>
    <w:p w:rsidR="00F8391C" w:rsidRDefault="00F8391C" w:rsidP="00F8391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8391C" w:rsidRDefault="00F8391C" w:rsidP="005E40D4">
      <w:pPr>
        <w:rPr>
          <w:rFonts w:ascii="Times New Roman" w:hAnsi="Times New Roman" w:cs="Times New Roman"/>
          <w:sz w:val="28"/>
          <w:szCs w:val="28"/>
        </w:rPr>
      </w:pPr>
    </w:p>
    <w:p w:rsidR="005F7BDC" w:rsidRDefault="005F7BDC" w:rsidP="005E40D4">
      <w:pPr>
        <w:ind w:firstLine="708"/>
        <w:jc w:val="right"/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146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Табл. </w:t>
      </w:r>
      <w:r w:rsidR="005E40D4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10</w:t>
      </w:r>
      <w:bookmarkStart w:id="0" w:name="_GoBack"/>
      <w:bookmarkEnd w:id="0"/>
      <w:r w:rsidRPr="00DB146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Описание функциональной схемы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57"/>
        <w:gridCol w:w="1852"/>
        <w:gridCol w:w="2149"/>
        <w:gridCol w:w="3287"/>
      </w:tblGrid>
      <w:tr w:rsidR="005F7BDC" w:rsidTr="005E40D4">
        <w:tc>
          <w:tcPr>
            <w:tcW w:w="2336" w:type="dxa"/>
          </w:tcPr>
          <w:p w:rsidR="005F7BDC" w:rsidRPr="005E40D4" w:rsidRDefault="005F7BDC" w:rsidP="005F7B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88" w:type="dxa"/>
          </w:tcPr>
          <w:p w:rsidR="005F7BDC" w:rsidRPr="005E40D4" w:rsidRDefault="005F7BDC" w:rsidP="005F7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Входные данные</w:t>
            </w:r>
          </w:p>
        </w:tc>
        <w:tc>
          <w:tcPr>
            <w:tcW w:w="282" w:type="dxa"/>
          </w:tcPr>
          <w:p w:rsidR="005F7BDC" w:rsidRPr="005E40D4" w:rsidRDefault="005F7BDC" w:rsidP="005F7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Выходные данные</w:t>
            </w:r>
          </w:p>
        </w:tc>
        <w:tc>
          <w:tcPr>
            <w:tcW w:w="5239" w:type="dxa"/>
          </w:tcPr>
          <w:p w:rsidR="005F7BDC" w:rsidRPr="005E40D4" w:rsidRDefault="005F7BDC" w:rsidP="005F7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5F7BDC" w:rsidTr="005E40D4">
        <w:tc>
          <w:tcPr>
            <w:tcW w:w="2336" w:type="dxa"/>
          </w:tcPr>
          <w:p w:rsidR="005F7BDC" w:rsidRPr="005E40D4" w:rsidRDefault="009A4D77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Модуль интерфейса работы с программой</w:t>
            </w:r>
          </w:p>
        </w:tc>
        <w:tc>
          <w:tcPr>
            <w:tcW w:w="1488" w:type="dxa"/>
          </w:tcPr>
          <w:p w:rsidR="005F7BDC" w:rsidRPr="005E40D4" w:rsidRDefault="009A4D77" w:rsidP="009A4D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2" w:type="dxa"/>
          </w:tcPr>
          <w:p w:rsidR="005F7BDC" w:rsidRPr="005E40D4" w:rsidRDefault="009A4D77" w:rsidP="009A4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Интерфейс пользователя</w:t>
            </w:r>
          </w:p>
        </w:tc>
        <w:tc>
          <w:tcPr>
            <w:tcW w:w="5239" w:type="dxa"/>
          </w:tcPr>
          <w:p w:rsidR="005F7BDC" w:rsidRPr="005E40D4" w:rsidRDefault="005E40D4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обмена информацией (Получение и передача событий перемещения объектов, занесение данных о созданном плане и объектах) с БД с помощью сервиса взаимодействия</w:t>
            </w:r>
          </w:p>
        </w:tc>
      </w:tr>
      <w:tr w:rsidR="005F7BDC" w:rsidTr="005E40D4">
        <w:tc>
          <w:tcPr>
            <w:tcW w:w="2336" w:type="dxa"/>
          </w:tcPr>
          <w:p w:rsidR="005F7BDC" w:rsidRPr="005E40D4" w:rsidRDefault="009C31FB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Модуль обмена информацией через сервис взаимодействия с БД</w:t>
            </w:r>
          </w:p>
        </w:tc>
        <w:tc>
          <w:tcPr>
            <w:tcW w:w="1488" w:type="dxa"/>
          </w:tcPr>
          <w:p w:rsidR="005F7BDC" w:rsidRPr="005E40D4" w:rsidRDefault="009A4D77" w:rsidP="009A4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Данные с БД</w:t>
            </w:r>
          </w:p>
        </w:tc>
        <w:tc>
          <w:tcPr>
            <w:tcW w:w="282" w:type="dxa"/>
          </w:tcPr>
          <w:p w:rsidR="005F7BDC" w:rsidRPr="005E40D4" w:rsidRDefault="009A4D77" w:rsidP="009A4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 xml:space="preserve">Данные о координатах объектов </w:t>
            </w:r>
          </w:p>
        </w:tc>
        <w:tc>
          <w:tcPr>
            <w:tcW w:w="5239" w:type="dxa"/>
          </w:tcPr>
          <w:p w:rsidR="005F7BDC" w:rsidRPr="005E40D4" w:rsidRDefault="005E40D4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обмена информацией (Получение и передача событий перемещения объектов, занесение данных о созданном плане и объектах) с БД с помощью сервиса взаимодействия</w:t>
            </w:r>
          </w:p>
        </w:tc>
      </w:tr>
      <w:tr w:rsidR="005F7BDC" w:rsidTr="005E40D4">
        <w:tc>
          <w:tcPr>
            <w:tcW w:w="2336" w:type="dxa"/>
          </w:tcPr>
          <w:p w:rsidR="005F7BDC" w:rsidRPr="005E40D4" w:rsidRDefault="009C31FB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Модуль открытия режима отображения реального времени</w:t>
            </w:r>
          </w:p>
        </w:tc>
        <w:tc>
          <w:tcPr>
            <w:tcW w:w="1488" w:type="dxa"/>
          </w:tcPr>
          <w:p w:rsidR="005F7BDC" w:rsidRPr="005E40D4" w:rsidRDefault="009A4D77" w:rsidP="009A4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Координаты объектов</w:t>
            </w:r>
          </w:p>
        </w:tc>
        <w:tc>
          <w:tcPr>
            <w:tcW w:w="282" w:type="dxa"/>
          </w:tcPr>
          <w:p w:rsidR="005F7BDC" w:rsidRPr="005E40D4" w:rsidRDefault="009A4D77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Визуализация позиционирования объектов</w:t>
            </w:r>
          </w:p>
        </w:tc>
        <w:tc>
          <w:tcPr>
            <w:tcW w:w="5239" w:type="dxa"/>
          </w:tcPr>
          <w:p w:rsidR="005F7BDC" w:rsidRPr="005E40D4" w:rsidRDefault="005E40D4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просмотра о перемещении объектов на плане в реальном времени</w:t>
            </w:r>
          </w:p>
        </w:tc>
      </w:tr>
      <w:tr w:rsidR="005E40D4" w:rsidTr="005E40D4">
        <w:tc>
          <w:tcPr>
            <w:tcW w:w="2336" w:type="dxa"/>
          </w:tcPr>
          <w:p w:rsidR="005E40D4" w:rsidRPr="005E40D4" w:rsidRDefault="005E40D4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Модуль редактирования настроек</w:t>
            </w:r>
          </w:p>
        </w:tc>
        <w:tc>
          <w:tcPr>
            <w:tcW w:w="1488" w:type="dxa"/>
          </w:tcPr>
          <w:p w:rsidR="005E40D4" w:rsidRPr="005E40D4" w:rsidRDefault="005E40D4" w:rsidP="009A4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Строка подключения к БД, директории сохранения планов и отчетов, адреса подсистемы взаимодействия с БД</w:t>
            </w:r>
          </w:p>
        </w:tc>
        <w:tc>
          <w:tcPr>
            <w:tcW w:w="282" w:type="dxa"/>
          </w:tcPr>
          <w:p w:rsidR="005E40D4" w:rsidRPr="005E40D4" w:rsidRDefault="005E40D4" w:rsidP="005E4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39" w:type="dxa"/>
          </w:tcPr>
          <w:p w:rsidR="005E40D4" w:rsidRPr="005E40D4" w:rsidRDefault="005E40D4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настроить программу: строку подключения к БД, директории сохранения планов и отчетов, адрес подсистемы взаимодействия с БД</w:t>
            </w:r>
          </w:p>
        </w:tc>
      </w:tr>
      <w:tr w:rsidR="005F7BDC" w:rsidTr="005E40D4">
        <w:tc>
          <w:tcPr>
            <w:tcW w:w="2336" w:type="dxa"/>
          </w:tcPr>
          <w:p w:rsidR="005F7BDC" w:rsidRPr="005E40D4" w:rsidRDefault="009C31FB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Модуль показа отчетов</w:t>
            </w:r>
          </w:p>
        </w:tc>
        <w:tc>
          <w:tcPr>
            <w:tcW w:w="1488" w:type="dxa"/>
          </w:tcPr>
          <w:p w:rsidR="005F7BDC" w:rsidRPr="005E40D4" w:rsidRDefault="009A4D77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Временной промежуток</w:t>
            </w:r>
          </w:p>
        </w:tc>
        <w:tc>
          <w:tcPr>
            <w:tcW w:w="282" w:type="dxa"/>
          </w:tcPr>
          <w:p w:rsidR="005F7BDC" w:rsidRPr="005E40D4" w:rsidRDefault="009A4D77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 xml:space="preserve">Визуализация позиционирования объектов </w:t>
            </w:r>
          </w:p>
        </w:tc>
        <w:tc>
          <w:tcPr>
            <w:tcW w:w="5239" w:type="dxa"/>
          </w:tcPr>
          <w:p w:rsidR="005F7BDC" w:rsidRPr="005E40D4" w:rsidRDefault="005E40D4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просмотра и создания отчетов о перемещении объектов в заданном временном промежутке</w:t>
            </w:r>
          </w:p>
        </w:tc>
      </w:tr>
      <w:tr w:rsidR="005F7BDC" w:rsidTr="005E40D4">
        <w:tc>
          <w:tcPr>
            <w:tcW w:w="2336" w:type="dxa"/>
          </w:tcPr>
          <w:p w:rsidR="005F7BDC" w:rsidRPr="005E40D4" w:rsidRDefault="009C31FB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Модуль манипуляции с объектами</w:t>
            </w:r>
          </w:p>
        </w:tc>
        <w:tc>
          <w:tcPr>
            <w:tcW w:w="1488" w:type="dxa"/>
          </w:tcPr>
          <w:p w:rsidR="005F7BDC" w:rsidRPr="005E40D4" w:rsidRDefault="009A4D77" w:rsidP="009A4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Название и иконка для объекта</w:t>
            </w:r>
          </w:p>
        </w:tc>
        <w:tc>
          <w:tcPr>
            <w:tcW w:w="282" w:type="dxa"/>
          </w:tcPr>
          <w:p w:rsidR="005F7BDC" w:rsidRPr="005E40D4" w:rsidRDefault="009A4D77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Созданный объект</w:t>
            </w:r>
          </w:p>
        </w:tc>
        <w:tc>
          <w:tcPr>
            <w:tcW w:w="5239" w:type="dxa"/>
          </w:tcPr>
          <w:p w:rsidR="005E40D4" w:rsidRPr="005E40D4" w:rsidRDefault="005E40D4" w:rsidP="005E40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управления (создания и удаления) объектов на загруженном плане</w:t>
            </w:r>
          </w:p>
          <w:p w:rsidR="005F7BDC" w:rsidRPr="005E40D4" w:rsidRDefault="005F7BDC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BDC" w:rsidTr="005E40D4">
        <w:tc>
          <w:tcPr>
            <w:tcW w:w="2336" w:type="dxa"/>
          </w:tcPr>
          <w:p w:rsidR="005F7BDC" w:rsidRPr="005E40D4" w:rsidRDefault="009C31FB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Модуль манипуляции с планом</w:t>
            </w:r>
          </w:p>
        </w:tc>
        <w:tc>
          <w:tcPr>
            <w:tcW w:w="1488" w:type="dxa"/>
          </w:tcPr>
          <w:p w:rsidR="005F7BDC" w:rsidRPr="005E40D4" w:rsidRDefault="009A4D77" w:rsidP="009A4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Название и чертеж плана</w:t>
            </w:r>
          </w:p>
        </w:tc>
        <w:tc>
          <w:tcPr>
            <w:tcW w:w="282" w:type="dxa"/>
          </w:tcPr>
          <w:p w:rsidR="005F7BDC" w:rsidRPr="005E40D4" w:rsidRDefault="009A4D77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Созданный план</w:t>
            </w:r>
          </w:p>
        </w:tc>
        <w:tc>
          <w:tcPr>
            <w:tcW w:w="5239" w:type="dxa"/>
          </w:tcPr>
          <w:p w:rsidR="005F7BDC" w:rsidRPr="005E40D4" w:rsidRDefault="005E40D4" w:rsidP="009C3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0D4"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создания нового плана, сохранения и загрузки плана</w:t>
            </w:r>
          </w:p>
        </w:tc>
      </w:tr>
    </w:tbl>
    <w:p w:rsidR="00EA3D1A" w:rsidRDefault="00EA3D1A" w:rsidP="00DB14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B1467" w:rsidRPr="00DB1467" w:rsidRDefault="00DB1467" w:rsidP="00DB14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DB1467" w:rsidRPr="00DB1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32FD1"/>
    <w:multiLevelType w:val="multilevel"/>
    <w:tmpl w:val="6CC65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9E8330C"/>
    <w:multiLevelType w:val="hybridMultilevel"/>
    <w:tmpl w:val="1C64A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74E"/>
    <w:rsid w:val="00047459"/>
    <w:rsid w:val="00072F15"/>
    <w:rsid w:val="0015689A"/>
    <w:rsid w:val="00161B9B"/>
    <w:rsid w:val="001A3D98"/>
    <w:rsid w:val="00276BF0"/>
    <w:rsid w:val="00382BBA"/>
    <w:rsid w:val="0039262A"/>
    <w:rsid w:val="004E4F29"/>
    <w:rsid w:val="005172BB"/>
    <w:rsid w:val="005E40D4"/>
    <w:rsid w:val="005F7BDC"/>
    <w:rsid w:val="0061210E"/>
    <w:rsid w:val="00711BE8"/>
    <w:rsid w:val="007326C1"/>
    <w:rsid w:val="0078041F"/>
    <w:rsid w:val="008A74B0"/>
    <w:rsid w:val="00960C89"/>
    <w:rsid w:val="0097007D"/>
    <w:rsid w:val="009A4D77"/>
    <w:rsid w:val="009C31FB"/>
    <w:rsid w:val="009C6C19"/>
    <w:rsid w:val="00A45276"/>
    <w:rsid w:val="00B213D7"/>
    <w:rsid w:val="00B943DA"/>
    <w:rsid w:val="00C62EA5"/>
    <w:rsid w:val="00CA0C4E"/>
    <w:rsid w:val="00CC4321"/>
    <w:rsid w:val="00CF162E"/>
    <w:rsid w:val="00D074F6"/>
    <w:rsid w:val="00D37290"/>
    <w:rsid w:val="00D6719C"/>
    <w:rsid w:val="00DB1467"/>
    <w:rsid w:val="00DF2442"/>
    <w:rsid w:val="00E14306"/>
    <w:rsid w:val="00E27800"/>
    <w:rsid w:val="00EA3D1A"/>
    <w:rsid w:val="00ED4C26"/>
    <w:rsid w:val="00EF7059"/>
    <w:rsid w:val="00F202FE"/>
    <w:rsid w:val="00F31A96"/>
    <w:rsid w:val="00F42CF6"/>
    <w:rsid w:val="00F7574E"/>
    <w:rsid w:val="00F8391C"/>
    <w:rsid w:val="00FA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9D1A9"/>
  <w15:chartTrackingRefBased/>
  <w15:docId w15:val="{8C624D9D-3F2D-4426-B46B-5D297CBE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5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574E"/>
    <w:pPr>
      <w:spacing w:after="0" w:line="36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15689A"/>
  </w:style>
  <w:style w:type="character" w:customStyle="1" w:styleId="eop">
    <w:name w:val="eop"/>
    <w:basedOn w:val="a0"/>
    <w:rsid w:val="0015689A"/>
  </w:style>
  <w:style w:type="table" w:styleId="a5">
    <w:name w:val="Table Grid"/>
    <w:basedOn w:val="a1"/>
    <w:uiPriority w:val="39"/>
    <w:rsid w:val="00156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156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xw211027449">
    <w:name w:val="scxw211027449"/>
    <w:basedOn w:val="a0"/>
    <w:rsid w:val="009C6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365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8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68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0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8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2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62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8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9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5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4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6F605-C91E-4255-9A46-CAB4DC05B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15</Pages>
  <Words>2709</Words>
  <Characters>15443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Student</cp:lastModifiedBy>
  <cp:revision>10</cp:revision>
  <dcterms:created xsi:type="dcterms:W3CDTF">2023-03-17T15:08:00Z</dcterms:created>
  <dcterms:modified xsi:type="dcterms:W3CDTF">2023-04-01T08:05:00Z</dcterms:modified>
</cp:coreProperties>
</file>